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E5" w:rsidRDefault="00F314E5" w:rsidP="00261A90">
      <w:pPr>
        <w:ind w:firstLine="709"/>
        <w:jc w:val="center"/>
      </w:pPr>
    </w:p>
    <w:p w:rsidR="00631CC4" w:rsidRPr="00F314E5" w:rsidRDefault="00631CC4" w:rsidP="00261A90">
      <w:pPr>
        <w:ind w:firstLine="709"/>
        <w:rPr>
          <w:sz w:val="28"/>
          <w:szCs w:val="28"/>
        </w:rPr>
      </w:pPr>
    </w:p>
    <w:p w:rsidR="00247D59" w:rsidRDefault="00247D59" w:rsidP="00261A90">
      <w:pPr>
        <w:snapToGrid w:val="0"/>
        <w:ind w:firstLine="709"/>
        <w:rPr>
          <w:sz w:val="28"/>
          <w:szCs w:val="28"/>
        </w:rPr>
      </w:pPr>
    </w:p>
    <w:p w:rsidR="0001097C" w:rsidRPr="001558CB" w:rsidRDefault="00087117" w:rsidP="00261A90">
      <w:pPr>
        <w:snapToGrid w:val="0"/>
        <w:ind w:firstLine="709"/>
        <w:rPr>
          <w:b/>
        </w:rPr>
      </w:pPr>
      <w:r w:rsidRPr="001558CB">
        <w:rPr>
          <w:b/>
        </w:rPr>
        <w:t>О</w:t>
      </w:r>
      <w:r w:rsidR="00CA0EC7" w:rsidRPr="001558CB">
        <w:rPr>
          <w:b/>
        </w:rPr>
        <w:t>б утверждении Положения о порядке и условиях</w:t>
      </w:r>
      <w:r w:rsidRPr="001558CB">
        <w:rPr>
          <w:b/>
        </w:rPr>
        <w:t xml:space="preserve"> </w:t>
      </w:r>
    </w:p>
    <w:p w:rsidR="00087117" w:rsidRPr="001558CB" w:rsidRDefault="00E14747" w:rsidP="00261A90">
      <w:pPr>
        <w:snapToGrid w:val="0"/>
        <w:ind w:firstLine="709"/>
        <w:rPr>
          <w:b/>
        </w:rPr>
      </w:pPr>
      <w:r w:rsidRPr="001558CB">
        <w:rPr>
          <w:b/>
        </w:rPr>
        <w:t>п</w:t>
      </w:r>
      <w:r w:rsidR="0001097C" w:rsidRPr="001558CB">
        <w:rPr>
          <w:b/>
        </w:rPr>
        <w:t xml:space="preserve">редоставления </w:t>
      </w:r>
      <w:r w:rsidR="00087117" w:rsidRPr="001558CB">
        <w:rPr>
          <w:b/>
        </w:rPr>
        <w:t xml:space="preserve">платных услуг </w:t>
      </w:r>
    </w:p>
    <w:p w:rsidR="00087117" w:rsidRPr="001558CB" w:rsidRDefault="00087117" w:rsidP="00261A90">
      <w:pPr>
        <w:snapToGrid w:val="0"/>
        <w:ind w:firstLine="709"/>
        <w:rPr>
          <w:b/>
        </w:rPr>
      </w:pPr>
      <w:r w:rsidRPr="001558CB">
        <w:rPr>
          <w:b/>
        </w:rPr>
        <w:t xml:space="preserve">в ГБУЗ «ДГКБ св. Владимира ДЗМ» </w:t>
      </w:r>
    </w:p>
    <w:p w:rsidR="005D3C05" w:rsidRPr="001558CB" w:rsidRDefault="005D3C05" w:rsidP="00261A90">
      <w:pPr>
        <w:snapToGrid w:val="0"/>
        <w:ind w:firstLine="709"/>
      </w:pPr>
    </w:p>
    <w:p w:rsidR="003C2A4C" w:rsidRPr="001558CB" w:rsidRDefault="003C2A4C" w:rsidP="00261A90">
      <w:pPr>
        <w:snapToGrid w:val="0"/>
        <w:ind w:firstLine="709"/>
      </w:pPr>
    </w:p>
    <w:p w:rsidR="00E14747" w:rsidRDefault="003C2A4C" w:rsidP="00261A90">
      <w:pPr>
        <w:pStyle w:val="ac"/>
        <w:snapToGrid w:val="0"/>
        <w:spacing w:after="0" w:line="240" w:lineRule="auto"/>
        <w:ind w:left="0" w:firstLine="709"/>
        <w:contextualSpacing w:val="0"/>
        <w:jc w:val="both"/>
        <w:rPr>
          <w:rFonts w:ascii="Times New Roman" w:hAnsi="Times New Roman"/>
          <w:sz w:val="24"/>
          <w:szCs w:val="24"/>
        </w:rPr>
      </w:pPr>
      <w:r w:rsidRPr="001558CB">
        <w:rPr>
          <w:rFonts w:ascii="Times New Roman" w:hAnsi="Times New Roman"/>
          <w:sz w:val="24"/>
          <w:szCs w:val="24"/>
        </w:rPr>
        <w:t>В целях организации оказания платных медицинских и сервисных услуг</w:t>
      </w:r>
      <w:r w:rsidR="00A17D01" w:rsidRPr="001558CB">
        <w:rPr>
          <w:rFonts w:ascii="Times New Roman" w:hAnsi="Times New Roman"/>
          <w:sz w:val="24"/>
          <w:szCs w:val="24"/>
        </w:rPr>
        <w:t xml:space="preserve"> (далее – платные услуги)</w:t>
      </w:r>
      <w:r w:rsidRPr="001558CB">
        <w:rPr>
          <w:rFonts w:ascii="Times New Roman" w:hAnsi="Times New Roman"/>
          <w:sz w:val="24"/>
          <w:szCs w:val="24"/>
        </w:rPr>
        <w:t xml:space="preserve"> в Государственном бюджетном учреждении здравоохранения города Москвы «Детская городская клиническая больница святого Владимира Департамента здравоохранения города Москвы», руководствуясь требованиями Федерального Закона РФ от 21.11.2011г. № 323-ФЗ «Об основах охраны здоровья граждан в Российской Федерации»</w:t>
      </w:r>
      <w:r w:rsidR="00E14747" w:rsidRPr="001558CB">
        <w:rPr>
          <w:rFonts w:ascii="Times New Roman" w:hAnsi="Times New Roman"/>
          <w:sz w:val="24"/>
          <w:szCs w:val="24"/>
        </w:rPr>
        <w:t>,</w:t>
      </w:r>
      <w:r w:rsidRPr="001558CB">
        <w:rPr>
          <w:rFonts w:ascii="Times New Roman" w:hAnsi="Times New Roman"/>
          <w:sz w:val="24"/>
          <w:szCs w:val="24"/>
        </w:rPr>
        <w:t xml:space="preserve"> </w:t>
      </w:r>
      <w:r w:rsidR="00336F03" w:rsidRPr="00336F03">
        <w:rPr>
          <w:rFonts w:ascii="Times New Roman" w:hAnsi="Times New Roman"/>
          <w:sz w:val="24"/>
          <w:szCs w:val="24"/>
        </w:rPr>
        <w:t>Постановление</w:t>
      </w:r>
      <w:r w:rsidR="00336F03">
        <w:rPr>
          <w:rFonts w:ascii="Times New Roman" w:hAnsi="Times New Roman"/>
          <w:sz w:val="24"/>
          <w:szCs w:val="24"/>
        </w:rPr>
        <w:t>м</w:t>
      </w:r>
      <w:r w:rsidR="00336F03" w:rsidRPr="00336F03">
        <w:rPr>
          <w:rFonts w:ascii="Times New Roman" w:hAnsi="Times New Roman"/>
          <w:sz w:val="24"/>
          <w:szCs w:val="24"/>
        </w:rPr>
        <w:t xml:space="preserve"> Правительства РФ от 11.05.2023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r w:rsidR="00697FE2">
        <w:rPr>
          <w:rFonts w:ascii="Times New Roman" w:hAnsi="Times New Roman"/>
          <w:sz w:val="24"/>
          <w:szCs w:val="24"/>
        </w:rPr>
        <w:t>,</w:t>
      </w:r>
    </w:p>
    <w:p w:rsidR="00697FE2" w:rsidRPr="001558CB" w:rsidRDefault="00697FE2" w:rsidP="00261A90">
      <w:pPr>
        <w:pStyle w:val="ac"/>
        <w:snapToGrid w:val="0"/>
        <w:spacing w:after="0" w:line="240" w:lineRule="auto"/>
        <w:ind w:left="0" w:firstLine="709"/>
        <w:contextualSpacing w:val="0"/>
        <w:jc w:val="both"/>
        <w:rPr>
          <w:rFonts w:ascii="Times New Roman" w:hAnsi="Times New Roman"/>
          <w:sz w:val="24"/>
          <w:szCs w:val="24"/>
        </w:rPr>
      </w:pPr>
    </w:p>
    <w:p w:rsidR="00E14747" w:rsidRPr="001558CB" w:rsidRDefault="00E14747" w:rsidP="00261A90">
      <w:pPr>
        <w:pStyle w:val="ac"/>
        <w:snapToGrid w:val="0"/>
        <w:spacing w:after="0" w:line="240" w:lineRule="auto"/>
        <w:ind w:left="0" w:firstLine="709"/>
        <w:contextualSpacing w:val="0"/>
        <w:jc w:val="both"/>
        <w:rPr>
          <w:rFonts w:ascii="Times New Roman" w:hAnsi="Times New Roman"/>
          <w:sz w:val="24"/>
          <w:szCs w:val="24"/>
        </w:rPr>
      </w:pPr>
      <w:r w:rsidRPr="001558CB">
        <w:rPr>
          <w:rFonts w:ascii="Times New Roman" w:hAnsi="Times New Roman"/>
          <w:sz w:val="24"/>
          <w:szCs w:val="24"/>
        </w:rPr>
        <w:t>ПРИКАЗЫВАЮ</w:t>
      </w:r>
    </w:p>
    <w:p w:rsidR="00E14747" w:rsidRPr="001558CB" w:rsidRDefault="00E14747" w:rsidP="00261A90">
      <w:pPr>
        <w:pStyle w:val="ac"/>
        <w:snapToGrid w:val="0"/>
        <w:spacing w:after="0" w:line="240" w:lineRule="auto"/>
        <w:ind w:left="0" w:firstLine="709"/>
        <w:contextualSpacing w:val="0"/>
        <w:jc w:val="both"/>
        <w:rPr>
          <w:rFonts w:ascii="Times New Roman" w:hAnsi="Times New Roman"/>
          <w:sz w:val="24"/>
          <w:szCs w:val="24"/>
        </w:rPr>
      </w:pPr>
    </w:p>
    <w:p w:rsidR="00E14747" w:rsidRPr="001558CB" w:rsidRDefault="00E14747" w:rsidP="00261A90">
      <w:pPr>
        <w:numPr>
          <w:ilvl w:val="0"/>
          <w:numId w:val="18"/>
        </w:numPr>
        <w:snapToGrid w:val="0"/>
        <w:ind w:left="0" w:firstLine="709"/>
        <w:jc w:val="both"/>
      </w:pPr>
      <w:r w:rsidRPr="001558CB">
        <w:t>Утвердить Положение о порядке и условиях предоставления платных услуг в ГБУЗ «ДГКБ св. Владимира ДЗМ»</w:t>
      </w:r>
      <w:r w:rsidR="00A17D01" w:rsidRPr="001558CB">
        <w:t xml:space="preserve"> (далее – Положение)</w:t>
      </w:r>
      <w:r w:rsidR="007A73FC">
        <w:t>, согласно приложению № 1 к приказу</w:t>
      </w:r>
      <w:r w:rsidRPr="001558CB">
        <w:t>;</w:t>
      </w:r>
    </w:p>
    <w:p w:rsidR="00E14747" w:rsidRPr="001558CB" w:rsidRDefault="00A17D01" w:rsidP="00261A90">
      <w:pPr>
        <w:numPr>
          <w:ilvl w:val="0"/>
          <w:numId w:val="18"/>
        </w:numPr>
        <w:snapToGrid w:val="0"/>
        <w:ind w:left="0" w:firstLine="709"/>
        <w:jc w:val="both"/>
      </w:pPr>
      <w:r w:rsidRPr="001558CB">
        <w:t>Организацию оказания платных услуг возложить на Отдел развития ГБУЗ «ДГКБ св. Владимира ДЗМ»;</w:t>
      </w:r>
    </w:p>
    <w:p w:rsidR="00A17D01" w:rsidRPr="001558CB" w:rsidRDefault="00A17D01" w:rsidP="00261A90">
      <w:pPr>
        <w:numPr>
          <w:ilvl w:val="0"/>
          <w:numId w:val="18"/>
        </w:numPr>
        <w:snapToGrid w:val="0"/>
        <w:ind w:left="0" w:firstLine="709"/>
        <w:jc w:val="both"/>
      </w:pPr>
      <w:r w:rsidRPr="001558CB">
        <w:t xml:space="preserve">Обеспечить опубликование Положения на официальном сайте учреждения в сети «Интернет», а также наличие экземпляров </w:t>
      </w:r>
      <w:r w:rsidR="001558CB" w:rsidRPr="001558CB">
        <w:t>Положения для ознакомления с ним посетителей, пациентов и их законных представителей в каждом структурном подразделении, оказывающ</w:t>
      </w:r>
      <w:r w:rsidR="001558CB">
        <w:t>е</w:t>
      </w:r>
      <w:r w:rsidR="001558CB" w:rsidRPr="001558CB">
        <w:t>м платные услуги, включая филиал ГБУЗ «ДГКБ св. Владимира ДЗМ» и его подразделения.</w:t>
      </w:r>
    </w:p>
    <w:p w:rsidR="001558CB" w:rsidRPr="001558CB" w:rsidRDefault="001558CB" w:rsidP="00261A90">
      <w:pPr>
        <w:numPr>
          <w:ilvl w:val="0"/>
          <w:numId w:val="18"/>
        </w:numPr>
        <w:snapToGrid w:val="0"/>
        <w:ind w:left="0" w:firstLine="709"/>
        <w:jc w:val="both"/>
      </w:pPr>
      <w:proofErr w:type="gramStart"/>
      <w:r w:rsidRPr="001558CB">
        <w:t>Контроль за</w:t>
      </w:r>
      <w:proofErr w:type="gramEnd"/>
      <w:r w:rsidRPr="001558CB">
        <w:t xml:space="preserve"> исполнением настоящего приказа возлагаю на начальника отдела развития ГБУЗ «ДГКБ св. Владимира ДЗМ» - Титова С.А.</w:t>
      </w:r>
    </w:p>
    <w:p w:rsidR="003C2A4C" w:rsidRPr="001558CB" w:rsidRDefault="003C2A4C" w:rsidP="00261A90">
      <w:pPr>
        <w:snapToGrid w:val="0"/>
        <w:ind w:firstLine="709"/>
      </w:pPr>
    </w:p>
    <w:p w:rsidR="003C2A4C" w:rsidRPr="001558CB" w:rsidRDefault="003C2A4C" w:rsidP="00261A90">
      <w:pPr>
        <w:snapToGrid w:val="0"/>
        <w:ind w:firstLine="709"/>
      </w:pPr>
    </w:p>
    <w:p w:rsidR="003C2A4C" w:rsidRPr="001558CB" w:rsidRDefault="003C2A4C" w:rsidP="00261A90">
      <w:pPr>
        <w:snapToGrid w:val="0"/>
        <w:ind w:firstLine="709"/>
      </w:pPr>
    </w:p>
    <w:p w:rsidR="003C2A4C" w:rsidRPr="001558CB" w:rsidRDefault="003C2A4C" w:rsidP="00261A90">
      <w:pPr>
        <w:snapToGrid w:val="0"/>
        <w:ind w:firstLine="709"/>
      </w:pPr>
    </w:p>
    <w:p w:rsidR="00247D59" w:rsidRPr="001558CB" w:rsidRDefault="00247D59" w:rsidP="00261A90">
      <w:pPr>
        <w:snapToGrid w:val="0"/>
        <w:ind w:firstLine="709"/>
      </w:pPr>
      <w:r w:rsidRPr="001558CB">
        <w:t xml:space="preserve">Главный врач                                       </w:t>
      </w:r>
      <w:r w:rsidR="005D3C05" w:rsidRPr="001558CB">
        <w:tab/>
      </w:r>
      <w:r w:rsidRPr="001558CB">
        <w:t xml:space="preserve">                   </w:t>
      </w:r>
      <w:r w:rsidR="005D3C05" w:rsidRPr="001558CB">
        <w:t xml:space="preserve">         </w:t>
      </w:r>
      <w:r w:rsidRPr="001558CB">
        <w:t xml:space="preserve">       </w:t>
      </w:r>
      <w:r w:rsidR="00F97DE2" w:rsidRPr="001558CB">
        <w:t xml:space="preserve">С.И. </w:t>
      </w:r>
      <w:proofErr w:type="spellStart"/>
      <w:r w:rsidR="00F97DE2" w:rsidRPr="001558CB">
        <w:t>Заварохин</w:t>
      </w:r>
      <w:proofErr w:type="spellEnd"/>
    </w:p>
    <w:p w:rsidR="005D3C05" w:rsidRPr="001558CB" w:rsidRDefault="005D3C05" w:rsidP="00261A90">
      <w:pPr>
        <w:snapToGrid w:val="0"/>
        <w:ind w:firstLine="709"/>
        <w:rPr>
          <w:b/>
        </w:rPr>
      </w:pPr>
    </w:p>
    <w:p w:rsidR="005D3C05" w:rsidRDefault="005D3C05" w:rsidP="00261A90">
      <w:pPr>
        <w:snapToGrid w:val="0"/>
        <w:ind w:firstLine="709"/>
        <w:rPr>
          <w:b/>
        </w:rPr>
      </w:pPr>
    </w:p>
    <w:p w:rsidR="007A73FC" w:rsidRDefault="007A73FC" w:rsidP="00CA070C">
      <w:pPr>
        <w:pStyle w:val="ac"/>
        <w:spacing w:after="0" w:line="240" w:lineRule="auto"/>
        <w:ind w:left="0" w:firstLine="709"/>
        <w:contextualSpacing w:val="0"/>
        <w:jc w:val="center"/>
        <w:rPr>
          <w:b/>
        </w:rPr>
      </w:pPr>
      <w:r>
        <w:rPr>
          <w:b/>
        </w:rPr>
        <w:br w:type="page"/>
      </w:r>
    </w:p>
    <w:p w:rsidR="007A73FC" w:rsidRDefault="007A73FC" w:rsidP="00261A90">
      <w:pPr>
        <w:pStyle w:val="ac"/>
        <w:spacing w:after="0" w:line="240" w:lineRule="auto"/>
        <w:ind w:left="0"/>
        <w:contextualSpacing w:val="0"/>
        <w:jc w:val="center"/>
        <w:rPr>
          <w:rFonts w:ascii="Times New Roman" w:hAnsi="Times New Roman"/>
          <w:b/>
          <w:sz w:val="24"/>
          <w:szCs w:val="24"/>
        </w:rPr>
      </w:pPr>
      <w:r>
        <w:rPr>
          <w:rFonts w:ascii="Times New Roman" w:hAnsi="Times New Roman"/>
          <w:b/>
          <w:sz w:val="24"/>
          <w:szCs w:val="24"/>
        </w:rPr>
        <w:t>ПОЛОЖЕНИЕ О ПОРЯДКЕ И УСЛОВИЯХ ПРЕДОСТАВЛЕНИЯ ПЛАТНЫХ УСЛУГ В ГОСУДАРСТВЕННОМ БЮДЖЕТНОМ УЧРЕЖДЕНИИ ЗДРАВООХРАНЕНИЯ ГОРОДА МОСКВЫ «ДЕТСКАЯ ГОРОДСКАЯ КЛИНИЧЕСКАЯ БОЛЬНИЦА СВЯТОГО ВЛАДИМИРА ДЕПАРТАМЕНТА ЗДРАВООХРАНЕНИЯ ГОРОДА МОСКВЫ»</w:t>
      </w:r>
    </w:p>
    <w:p w:rsidR="007A73FC" w:rsidRDefault="007A73FC" w:rsidP="00261A90">
      <w:pPr>
        <w:pStyle w:val="ac"/>
        <w:spacing w:after="0" w:line="240" w:lineRule="auto"/>
        <w:ind w:left="0" w:firstLine="709"/>
        <w:contextualSpacing w:val="0"/>
        <w:rPr>
          <w:rFonts w:ascii="Times New Roman" w:hAnsi="Times New Roman"/>
          <w:b/>
          <w:sz w:val="24"/>
          <w:szCs w:val="24"/>
        </w:rPr>
      </w:pPr>
    </w:p>
    <w:p w:rsidR="007A73FC" w:rsidRDefault="007A73FC" w:rsidP="00261A90">
      <w:pPr>
        <w:pStyle w:val="ac"/>
        <w:spacing w:after="0" w:line="240" w:lineRule="auto"/>
        <w:ind w:left="0" w:firstLine="709"/>
        <w:contextualSpacing w:val="0"/>
        <w:rPr>
          <w:rFonts w:ascii="Times New Roman" w:hAnsi="Times New Roman"/>
          <w:b/>
          <w:sz w:val="24"/>
          <w:szCs w:val="24"/>
        </w:rPr>
      </w:pPr>
    </w:p>
    <w:p w:rsidR="007A73FC" w:rsidRPr="00071B55" w:rsidRDefault="007A73FC" w:rsidP="00261A90">
      <w:pPr>
        <w:pStyle w:val="ac"/>
        <w:numPr>
          <w:ilvl w:val="0"/>
          <w:numId w:val="20"/>
        </w:numPr>
        <w:spacing w:after="0" w:line="240" w:lineRule="auto"/>
        <w:ind w:left="0" w:firstLine="709"/>
        <w:contextualSpacing w:val="0"/>
        <w:jc w:val="center"/>
        <w:rPr>
          <w:rFonts w:ascii="Times New Roman" w:hAnsi="Times New Roman"/>
          <w:b/>
          <w:sz w:val="24"/>
          <w:szCs w:val="24"/>
        </w:rPr>
      </w:pPr>
      <w:r w:rsidRPr="00071B55">
        <w:rPr>
          <w:rFonts w:ascii="Times New Roman" w:hAnsi="Times New Roman"/>
          <w:b/>
          <w:sz w:val="24"/>
          <w:szCs w:val="24"/>
        </w:rPr>
        <w:t>Общие положения</w:t>
      </w:r>
    </w:p>
    <w:p w:rsidR="007A73FC" w:rsidRPr="00071B55" w:rsidRDefault="007A73FC" w:rsidP="00261A90">
      <w:pPr>
        <w:pStyle w:val="ac"/>
        <w:spacing w:after="0" w:line="240" w:lineRule="auto"/>
        <w:ind w:left="0" w:firstLine="709"/>
        <w:contextualSpacing w:val="0"/>
        <w:rPr>
          <w:rFonts w:ascii="Times New Roman" w:hAnsi="Times New Roman"/>
          <w:b/>
          <w:sz w:val="24"/>
          <w:szCs w:val="24"/>
        </w:rPr>
      </w:pP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Настоящее Положение определяет порядок и условия предоставления платных услуг в Государственном бюджетном учреждении здравоохранения города Москвы «Детская городская клиническая больница святого Владимира Департамента здравоохранения города Москвы» (далее – Учреждение).</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Оказание платных услуг в Учреждении осуществляется в соответствии с:</w:t>
      </w:r>
    </w:p>
    <w:p w:rsidR="007A73FC" w:rsidRPr="00071B55" w:rsidRDefault="007A73FC" w:rsidP="00261A90">
      <w:pPr>
        <w:pStyle w:val="ac"/>
        <w:numPr>
          <w:ilvl w:val="0"/>
          <w:numId w:val="17"/>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Конституцией Российской Федерации (Далее - Конституция РФ);</w:t>
      </w:r>
    </w:p>
    <w:p w:rsidR="007A73FC" w:rsidRPr="00071B55" w:rsidRDefault="007A73FC" w:rsidP="00261A90">
      <w:pPr>
        <w:pStyle w:val="ac"/>
        <w:numPr>
          <w:ilvl w:val="0"/>
          <w:numId w:val="17"/>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Федеральным Законом РФ от 21.11.2011г. № 323-ФЗ «Об основах охраны здоровья граждан в Российской Федерации»;</w:t>
      </w:r>
    </w:p>
    <w:p w:rsidR="007A73FC" w:rsidRPr="00071B55" w:rsidRDefault="007A73FC" w:rsidP="00261A90">
      <w:pPr>
        <w:pStyle w:val="ac"/>
        <w:numPr>
          <w:ilvl w:val="0"/>
          <w:numId w:val="17"/>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Федеральным Законом РФ от 07.02.1992 г № 2300-1 «О защите прав потребителей»;</w:t>
      </w:r>
    </w:p>
    <w:p w:rsidR="007A73FC" w:rsidRPr="00071B55" w:rsidRDefault="007A73FC" w:rsidP="00261A90">
      <w:pPr>
        <w:pStyle w:val="ac"/>
        <w:numPr>
          <w:ilvl w:val="0"/>
          <w:numId w:val="17"/>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Гражданским кодексом РФ (далее- ГК РФ);</w:t>
      </w:r>
    </w:p>
    <w:p w:rsidR="007A73FC" w:rsidRPr="00071B55" w:rsidRDefault="007A73FC" w:rsidP="00261A90">
      <w:pPr>
        <w:pStyle w:val="ac"/>
        <w:numPr>
          <w:ilvl w:val="0"/>
          <w:numId w:val="17"/>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Налоговым кодексом Российской Федерации;</w:t>
      </w:r>
    </w:p>
    <w:p w:rsidR="00697FE2" w:rsidRDefault="00697FE2" w:rsidP="00261A90">
      <w:pPr>
        <w:pStyle w:val="ac"/>
        <w:numPr>
          <w:ilvl w:val="0"/>
          <w:numId w:val="17"/>
        </w:numPr>
        <w:spacing w:after="0" w:line="240" w:lineRule="auto"/>
        <w:ind w:left="0" w:firstLine="709"/>
        <w:contextualSpacing w:val="0"/>
        <w:jc w:val="both"/>
        <w:rPr>
          <w:rFonts w:ascii="Times New Roman" w:hAnsi="Times New Roman"/>
          <w:sz w:val="24"/>
          <w:szCs w:val="24"/>
        </w:rPr>
      </w:pPr>
      <w:r w:rsidRPr="00336F03">
        <w:rPr>
          <w:rFonts w:ascii="Times New Roman" w:hAnsi="Times New Roman"/>
          <w:sz w:val="24"/>
          <w:szCs w:val="24"/>
        </w:rPr>
        <w:t>Постановление</w:t>
      </w:r>
      <w:r>
        <w:rPr>
          <w:rFonts w:ascii="Times New Roman" w:hAnsi="Times New Roman"/>
          <w:sz w:val="24"/>
          <w:szCs w:val="24"/>
        </w:rPr>
        <w:t>м</w:t>
      </w:r>
      <w:r w:rsidRPr="00336F03">
        <w:rPr>
          <w:rFonts w:ascii="Times New Roman" w:hAnsi="Times New Roman"/>
          <w:sz w:val="24"/>
          <w:szCs w:val="24"/>
        </w:rPr>
        <w:t xml:space="preserve"> Правительства РФ от 11.05.2023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p>
    <w:p w:rsidR="007A73FC" w:rsidRPr="00071B55" w:rsidRDefault="007A73FC" w:rsidP="00261A90">
      <w:pPr>
        <w:pStyle w:val="ac"/>
        <w:numPr>
          <w:ilvl w:val="0"/>
          <w:numId w:val="17"/>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Уставом Государственного бюджетного учреждения здравоохранения города Москвы «Детская городская клиническая больница святого Владимира Департамента здравоохранения города Москвы»;</w:t>
      </w:r>
    </w:p>
    <w:p w:rsidR="007A73FC" w:rsidRPr="00071B55" w:rsidRDefault="007A73FC" w:rsidP="00261A90">
      <w:pPr>
        <w:pStyle w:val="ac"/>
        <w:numPr>
          <w:ilvl w:val="0"/>
          <w:numId w:val="17"/>
        </w:numPr>
        <w:snapToGrid w:val="0"/>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Настоящим Положением о порядке и условиях предоставления платных услуг в Государственном бюджетном учреждении здравоохранения города Москвы «Детская городская клиническая больница святого Владимира Департамента здравоохранения города Москвы»</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eastAsia="Times New Roman" w:hAnsi="Times New Roman"/>
          <w:sz w:val="24"/>
          <w:szCs w:val="24"/>
          <w:lang w:eastAsia="ru-RU"/>
        </w:rPr>
      </w:pPr>
      <w:r w:rsidRPr="00071B55">
        <w:rPr>
          <w:rFonts w:ascii="Times New Roman" w:eastAsia="Times New Roman" w:hAnsi="Times New Roman"/>
          <w:sz w:val="24"/>
          <w:szCs w:val="24"/>
          <w:lang w:eastAsia="ru-RU"/>
        </w:rPr>
        <w:t>Для целей настоящего Положения используются следующие термины и понятия:</w:t>
      </w:r>
    </w:p>
    <w:p w:rsidR="007A73FC" w:rsidRPr="00071B55" w:rsidRDefault="007A73FC" w:rsidP="00261A90">
      <w:pPr>
        <w:ind w:firstLine="709"/>
        <w:jc w:val="both"/>
      </w:pPr>
      <w:r w:rsidRPr="00071B55">
        <w:rPr>
          <w:b/>
        </w:rPr>
        <w:t>«Платные медицинские услуги»</w:t>
      </w:r>
      <w:r w:rsidRPr="00071B55">
        <w:t xml:space="preserve">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
    <w:p w:rsidR="007A73FC" w:rsidRPr="00071B55" w:rsidRDefault="007A73FC" w:rsidP="00261A90">
      <w:pPr>
        <w:ind w:firstLine="709"/>
        <w:jc w:val="both"/>
      </w:pPr>
      <w:r w:rsidRPr="007A73FC">
        <w:rPr>
          <w:rStyle w:val="24"/>
          <w:rFonts w:eastAsia="Calibri"/>
          <w:i w:val="0"/>
          <w:color w:val="auto"/>
        </w:rPr>
        <w:t>«Сервисные услуги»</w:t>
      </w:r>
      <w:r w:rsidRPr="007A73FC">
        <w:rPr>
          <w:rStyle w:val="22"/>
          <w:rFonts w:eastAsia="Calibri"/>
          <w:color w:val="auto"/>
        </w:rPr>
        <w:t xml:space="preserve"> - услуги, не являющиеся медицинскими услугами, имеющие целью повышение уровня комфорта потребителя и/или пациента в процессе оказания как платных медицинских услуг, так и бесплатной медицинской помощи.</w:t>
      </w:r>
    </w:p>
    <w:p w:rsidR="007A73FC" w:rsidRPr="00674BB3" w:rsidRDefault="007A73FC" w:rsidP="00261A90">
      <w:pPr>
        <w:ind w:firstLine="709"/>
        <w:jc w:val="both"/>
      </w:pPr>
      <w:r w:rsidRPr="00071B55">
        <w:rPr>
          <w:b/>
        </w:rPr>
        <w:t>«П</w:t>
      </w:r>
      <w:r w:rsidRPr="00674BB3">
        <w:rPr>
          <w:b/>
        </w:rPr>
        <w:t>отребитель</w:t>
      </w:r>
      <w:r w:rsidRPr="00071B55">
        <w:rPr>
          <w:b/>
        </w:rPr>
        <w:t>»</w:t>
      </w:r>
      <w:r w:rsidRPr="00674BB3">
        <w:t xml:space="preserve"> </w:t>
      </w:r>
      <w:r w:rsidRPr="00071B55">
        <w:t xml:space="preserve">– </w:t>
      </w:r>
      <w:r w:rsidRPr="00674BB3">
        <w:t xml:space="preserve">физическое лицо, имеющее намерение получить либо получающее платные медицинские </w:t>
      </w:r>
      <w:r w:rsidRPr="00071B55">
        <w:t xml:space="preserve">и/или сервисные </w:t>
      </w:r>
      <w:r w:rsidRPr="00674BB3">
        <w:t xml:space="preserve">услуги лично в соответствии с договором. </w:t>
      </w:r>
    </w:p>
    <w:p w:rsidR="007A73FC" w:rsidRPr="00071B55" w:rsidRDefault="007A73FC" w:rsidP="00261A90">
      <w:pPr>
        <w:ind w:firstLine="709"/>
        <w:jc w:val="both"/>
      </w:pPr>
      <w:r w:rsidRPr="00071B55">
        <w:rPr>
          <w:b/>
        </w:rPr>
        <w:t xml:space="preserve"> «Пациент»</w:t>
      </w:r>
      <w:r w:rsidRPr="00071B55">
        <w:t xml:space="preserve"> – потребитель, лично </w:t>
      </w:r>
      <w:r w:rsidRPr="00674BB3">
        <w:t>получающий платные медицинские услуги, на которого распространяется действие</w:t>
      </w:r>
      <w:r w:rsidRPr="00071B55">
        <w:t xml:space="preserve"> Федерального закона</w:t>
      </w:r>
      <w:r w:rsidRPr="00674BB3">
        <w:t xml:space="preserve"> </w:t>
      </w:r>
      <w:r w:rsidRPr="00071B55">
        <w:t>РФ от 21.11.2011г. № 323-ФЗ «Об основах охраны здоровья граждан в Российской Федерации»</w:t>
      </w:r>
      <w:r w:rsidRPr="00674BB3">
        <w:t>;</w:t>
      </w:r>
    </w:p>
    <w:p w:rsidR="007A73FC" w:rsidRPr="00674BB3" w:rsidRDefault="007A73FC" w:rsidP="00261A90">
      <w:pPr>
        <w:ind w:firstLine="709"/>
        <w:jc w:val="both"/>
      </w:pPr>
      <w:r w:rsidRPr="00071B55">
        <w:rPr>
          <w:b/>
        </w:rPr>
        <w:t>«З</w:t>
      </w:r>
      <w:r w:rsidRPr="00674BB3">
        <w:rPr>
          <w:b/>
        </w:rPr>
        <w:t>аказчик</w:t>
      </w:r>
      <w:r w:rsidRPr="00071B55">
        <w:rPr>
          <w:b/>
        </w:rPr>
        <w:t>»</w:t>
      </w:r>
      <w:r w:rsidRPr="00674BB3">
        <w:t xml:space="preserve"> </w:t>
      </w:r>
      <w:r w:rsidRPr="00071B55">
        <w:t xml:space="preserve">– </w:t>
      </w:r>
      <w:r w:rsidRPr="00674BB3">
        <w:t>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rsidR="007A73FC" w:rsidRPr="00674BB3" w:rsidRDefault="007A73FC" w:rsidP="00261A90">
      <w:pPr>
        <w:ind w:firstLine="709"/>
        <w:jc w:val="both"/>
      </w:pPr>
      <w:r w:rsidRPr="00071B55">
        <w:rPr>
          <w:b/>
        </w:rPr>
        <w:lastRenderedPageBreak/>
        <w:t>«И</w:t>
      </w:r>
      <w:r w:rsidRPr="00674BB3">
        <w:rPr>
          <w:b/>
        </w:rPr>
        <w:t>сполнитель</w:t>
      </w:r>
      <w:r w:rsidRPr="00071B55">
        <w:rPr>
          <w:b/>
        </w:rPr>
        <w:t>»</w:t>
      </w:r>
      <w:r w:rsidRPr="00674BB3">
        <w:t xml:space="preserve"> </w:t>
      </w:r>
      <w:r w:rsidRPr="00071B55">
        <w:t xml:space="preserve">– </w:t>
      </w:r>
      <w:r w:rsidRPr="00674BB3">
        <w:t>медицинская организация, предоставляющая платные медицинские услуги потребителям</w:t>
      </w:r>
      <w:r w:rsidRPr="00071B55">
        <w:t xml:space="preserve"> – ГБУЗ «ДГКБ св. Владимира ДЗМ»</w:t>
      </w:r>
      <w:r w:rsidRPr="00674BB3">
        <w:t>.</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 xml:space="preserve"> </w:t>
      </w:r>
      <w:r w:rsidRPr="00071B55">
        <w:rPr>
          <w:rFonts w:ascii="Times New Roman" w:hAnsi="Times New Roman"/>
          <w:sz w:val="24"/>
          <w:szCs w:val="24"/>
          <w:shd w:val="clear" w:color="auto" w:fill="FFFFFF"/>
        </w:rPr>
        <w:t>Платные медицинские услуги предоставляются Учреждением на основании утвержденного главным врачом Учреждения Перечня работ (услуг), составляющих медицинскую деятельность и указанных в лицензии на осуществление медицинской деятельности, выданной в установленном порядке. </w:t>
      </w:r>
      <w:r w:rsidRPr="00071B55">
        <w:rPr>
          <w:rFonts w:ascii="Times New Roman" w:hAnsi="Times New Roman"/>
          <w:sz w:val="24"/>
          <w:szCs w:val="24"/>
        </w:rPr>
        <w:t>П</w:t>
      </w:r>
      <w:r w:rsidRPr="00071B55">
        <w:rPr>
          <w:rFonts w:ascii="Times New Roman" w:hAnsi="Times New Roman"/>
          <w:sz w:val="24"/>
          <w:szCs w:val="24"/>
          <w:shd w:val="clear" w:color="auto" w:fill="FFFFFF"/>
        </w:rPr>
        <w:t>еречень платных услуг подлежит согласованию с Департаментом здравоохранения города Москвы. </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shd w:val="clear" w:color="auto" w:fill="FFFFFF"/>
        </w:rPr>
        <w:t xml:space="preserve">Стоимость платных медицинских и сервисных услуг определяется Прейскурантом, утвержденным главным врачом Учреждения в соответствии с Перечнем, указанным в п. 1.4 настоящего Положения. </w:t>
      </w:r>
      <w:r w:rsidRPr="00071B55">
        <w:rPr>
          <w:rFonts w:ascii="Times New Roman" w:hAnsi="Times New Roman"/>
          <w:sz w:val="24"/>
          <w:szCs w:val="24"/>
        </w:rPr>
        <w:t>Порядок определения цен (тарифов) на платные медицинские устанавливается Департаментом здравоохранения города Москвы.</w:t>
      </w:r>
    </w:p>
    <w:p w:rsidR="007A73FC" w:rsidRPr="00071B55"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Pr="00071B55" w:rsidRDefault="007A73FC" w:rsidP="00261A90">
      <w:pPr>
        <w:pStyle w:val="ac"/>
        <w:numPr>
          <w:ilvl w:val="0"/>
          <w:numId w:val="20"/>
        </w:numPr>
        <w:spacing w:after="0" w:line="240" w:lineRule="auto"/>
        <w:ind w:left="0" w:firstLine="709"/>
        <w:contextualSpacing w:val="0"/>
        <w:jc w:val="center"/>
        <w:rPr>
          <w:rFonts w:ascii="Times New Roman" w:hAnsi="Times New Roman"/>
          <w:b/>
          <w:sz w:val="24"/>
          <w:szCs w:val="24"/>
        </w:rPr>
      </w:pPr>
      <w:r w:rsidRPr="00071B55">
        <w:rPr>
          <w:rFonts w:ascii="Times New Roman" w:hAnsi="Times New Roman"/>
          <w:b/>
          <w:sz w:val="24"/>
          <w:szCs w:val="24"/>
        </w:rPr>
        <w:t>Цели и задачи оказания платных услуг.</w:t>
      </w:r>
    </w:p>
    <w:p w:rsidR="007A73FC" w:rsidRPr="00071B55" w:rsidRDefault="007A73FC" w:rsidP="00261A90">
      <w:pPr>
        <w:pStyle w:val="ac"/>
        <w:spacing w:after="0" w:line="240" w:lineRule="auto"/>
        <w:ind w:left="0" w:firstLine="709"/>
        <w:contextualSpacing w:val="0"/>
        <w:rPr>
          <w:rFonts w:ascii="Times New Roman" w:hAnsi="Times New Roman"/>
          <w:b/>
          <w:sz w:val="24"/>
          <w:szCs w:val="24"/>
        </w:rPr>
      </w:pP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Основной целью оказания платных медицинских услуг является реализация права граждан на охрану здоровья и медицинскую помощь путем предоставления права выбора получения медицинских услуг на платной и (или) бесплатной основе.</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 xml:space="preserve">Задачами оказания платных медицинских </w:t>
      </w:r>
      <w:r>
        <w:rPr>
          <w:rFonts w:ascii="Times New Roman" w:hAnsi="Times New Roman"/>
          <w:sz w:val="24"/>
          <w:szCs w:val="24"/>
        </w:rPr>
        <w:t xml:space="preserve">и сервисных </w:t>
      </w:r>
      <w:r w:rsidRPr="00071B55">
        <w:rPr>
          <w:rFonts w:ascii="Times New Roman" w:hAnsi="Times New Roman"/>
          <w:sz w:val="24"/>
          <w:szCs w:val="24"/>
        </w:rPr>
        <w:t>услуг является:</w:t>
      </w:r>
    </w:p>
    <w:p w:rsidR="007A73FC" w:rsidRPr="00071B55" w:rsidRDefault="007A73FC" w:rsidP="00261A90">
      <w:pPr>
        <w:pStyle w:val="ac"/>
        <w:numPr>
          <w:ilvl w:val="0"/>
          <w:numId w:val="21"/>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оказание гражданам медицинской помощи сверх объема медицинской помощи, входящего в Программу государственных гарантий бесплатного оказания гражданам медицинской помощи (далее – Программа) или Территориальную программу государственных гарантий бесплатного оказания гражданам медицинской помощи (далее – Территориальная программа), а также в дополнение или как альтернатива указанному объему оказания бесплатной медицинской помощи;</w:t>
      </w:r>
    </w:p>
    <w:p w:rsidR="007A73FC" w:rsidRPr="00071B55" w:rsidRDefault="007A73FC" w:rsidP="00261A90">
      <w:pPr>
        <w:pStyle w:val="ac"/>
        <w:numPr>
          <w:ilvl w:val="0"/>
          <w:numId w:val="21"/>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удовлетворение спроса на получение медицинской помощи в условиях повышенного комфорта или условиях, отличных от условий предоставления медицинской помощи на бесплатной основе;</w:t>
      </w:r>
    </w:p>
    <w:p w:rsidR="007A73FC" w:rsidRPr="00071B55" w:rsidRDefault="007A73FC" w:rsidP="00261A90">
      <w:pPr>
        <w:pStyle w:val="ac"/>
        <w:numPr>
          <w:ilvl w:val="0"/>
          <w:numId w:val="21"/>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привлечение дополнительных финансовых средств с целью повышения уровня материально-технического состояния Учреждения и материального поощрения работников.</w:t>
      </w:r>
    </w:p>
    <w:p w:rsidR="007A73FC" w:rsidRPr="00071B55"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Pr="00071B55" w:rsidRDefault="007A73FC" w:rsidP="00261A90">
      <w:pPr>
        <w:pStyle w:val="ac"/>
        <w:numPr>
          <w:ilvl w:val="0"/>
          <w:numId w:val="20"/>
        </w:numPr>
        <w:spacing w:after="0" w:line="240" w:lineRule="auto"/>
        <w:ind w:left="0" w:firstLine="709"/>
        <w:contextualSpacing w:val="0"/>
        <w:jc w:val="center"/>
        <w:rPr>
          <w:rFonts w:ascii="Times New Roman" w:hAnsi="Times New Roman"/>
          <w:b/>
          <w:sz w:val="24"/>
          <w:szCs w:val="24"/>
        </w:rPr>
      </w:pPr>
      <w:r w:rsidRPr="00071B55">
        <w:rPr>
          <w:rFonts w:ascii="Times New Roman" w:hAnsi="Times New Roman"/>
          <w:b/>
          <w:sz w:val="24"/>
          <w:szCs w:val="24"/>
        </w:rPr>
        <w:t>Условия предоставления платных услуг</w:t>
      </w:r>
    </w:p>
    <w:p w:rsidR="007A73FC" w:rsidRPr="00071B55" w:rsidRDefault="007A73FC" w:rsidP="00261A90">
      <w:pPr>
        <w:pStyle w:val="ac"/>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 </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Оказание платных медицинских услуг осуществляется Учреждением с соблюдением Порядков оказания медицинской помощи, утвержденных Министерством здравоохранения Российской Федерации.</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(заказчика)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и Территориальной программы. Отказ потребителя от заключения договора не может являться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Учреждение предоставляет платные медицинские услуги:</w:t>
      </w:r>
    </w:p>
    <w:p w:rsidR="007A73FC" w:rsidRPr="00071B55" w:rsidRDefault="007A73FC" w:rsidP="00261A90">
      <w:pPr>
        <w:pStyle w:val="ac"/>
        <w:numPr>
          <w:ilvl w:val="2"/>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 xml:space="preserve">по желанию потребителя (заказчика) получить медицинские услуги на иных условиях, чем это предусмотрено программой, территориальной программой и (или) целевыми программами, включая в том числе: применение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w:t>
      </w:r>
      <w:r w:rsidRPr="00071B55">
        <w:rPr>
          <w:rFonts w:ascii="Times New Roman" w:hAnsi="Times New Roman"/>
          <w:sz w:val="24"/>
          <w:szCs w:val="24"/>
        </w:rPr>
        <w:lastRenderedPageBreak/>
        <w:t>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
    <w:p w:rsidR="007A73FC" w:rsidRPr="00071B55" w:rsidRDefault="007A73FC" w:rsidP="00261A90">
      <w:pPr>
        <w:pStyle w:val="ac"/>
        <w:numPr>
          <w:ilvl w:val="2"/>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при предоставлении медицинских услуг анонимно, за исключением случаев, предусмотренных законодательством Российской Федерации;</w:t>
      </w:r>
    </w:p>
    <w:p w:rsidR="007A73FC" w:rsidRPr="00071B55" w:rsidRDefault="007A73FC" w:rsidP="00261A90">
      <w:pPr>
        <w:pStyle w:val="ac"/>
        <w:numPr>
          <w:ilvl w:val="2"/>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7A73FC" w:rsidRDefault="007A73FC" w:rsidP="00261A90">
      <w:pPr>
        <w:pStyle w:val="ac"/>
        <w:numPr>
          <w:ilvl w:val="2"/>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при самостоятельном обращении за получением медицинских услуг, за исключением случаев и порядка, предусмотренных статьей 21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7A73FC" w:rsidRPr="00C9597B" w:rsidRDefault="007A73FC" w:rsidP="00261A90">
      <w:pPr>
        <w:pStyle w:val="ac"/>
        <w:numPr>
          <w:ilvl w:val="1"/>
          <w:numId w:val="20"/>
        </w:numPr>
        <w:spacing w:after="0" w:line="240" w:lineRule="auto"/>
        <w:ind w:left="0" w:firstLine="709"/>
        <w:contextualSpacing w:val="0"/>
        <w:jc w:val="both"/>
        <w:rPr>
          <w:rFonts w:ascii="Verdana" w:eastAsia="Times New Roman" w:hAnsi="Verdana"/>
          <w:sz w:val="21"/>
          <w:szCs w:val="21"/>
          <w:lang w:eastAsia="ru-RU"/>
        </w:rPr>
      </w:pPr>
      <w:r w:rsidRPr="00C9597B">
        <w:rPr>
          <w:rFonts w:ascii="Times New Roman" w:hAnsi="Times New Roman"/>
          <w:sz w:val="24"/>
          <w:szCs w:val="24"/>
        </w:rPr>
        <w:t xml:space="preserve">По желанию заказчика (потребителя) предоставляются платные сервисные услуги, в том числе, но не ограничиваясь: размещение в палатах повышенной комфортности, предоставление питания, отличающегося от стандартного меню, </w:t>
      </w:r>
      <w:r w:rsidRPr="00C9597B">
        <w:rPr>
          <w:rFonts w:ascii="Times New Roman" w:eastAsia="Times New Roman" w:hAnsi="Times New Roman"/>
          <w:sz w:val="24"/>
          <w:szCs w:val="24"/>
          <w:lang w:eastAsia="ru-RU"/>
        </w:rPr>
        <w:t>доставка лекарств, прокат и</w:t>
      </w:r>
      <w:r>
        <w:rPr>
          <w:rFonts w:ascii="Times New Roman" w:eastAsia="Times New Roman" w:hAnsi="Times New Roman"/>
          <w:sz w:val="24"/>
          <w:szCs w:val="24"/>
          <w:lang w:eastAsia="ru-RU"/>
        </w:rPr>
        <w:t>зделий медицинского назначения и другие в соответствии с Перечнем сервисных услуг, утвержденным главным врачом Учреждения.</w:t>
      </w:r>
    </w:p>
    <w:p w:rsidR="007A73FC" w:rsidRPr="00C9597B" w:rsidRDefault="007A73FC" w:rsidP="00261A90">
      <w:pPr>
        <w:pStyle w:val="ac"/>
        <w:numPr>
          <w:ilvl w:val="1"/>
          <w:numId w:val="20"/>
        </w:numPr>
        <w:spacing w:after="0" w:line="240" w:lineRule="auto"/>
        <w:ind w:left="0" w:firstLine="709"/>
        <w:contextualSpacing w:val="0"/>
        <w:jc w:val="both"/>
        <w:rPr>
          <w:rFonts w:ascii="Times New Roman" w:eastAsia="Times New Roman" w:hAnsi="Times New Roman"/>
          <w:sz w:val="24"/>
          <w:szCs w:val="24"/>
          <w:lang w:eastAsia="ru-RU"/>
        </w:rPr>
      </w:pPr>
      <w:r w:rsidRPr="00C9597B">
        <w:rPr>
          <w:rFonts w:ascii="Times New Roman" w:eastAsia="Times New Roman" w:hAnsi="Times New Roman"/>
          <w:sz w:val="24"/>
          <w:szCs w:val="24"/>
          <w:lang w:eastAsia="ru-RU"/>
        </w:rPr>
        <w:t xml:space="preserve">Для оказания платных услуг с учетом спроса населения на соответствующие виды услуг и наличия необходимых средств возможна организация специальных структурных подразделений (отделений, палат, кабинетов по оказанию платных услуг), которые создаются приказом </w:t>
      </w:r>
      <w:r>
        <w:rPr>
          <w:rFonts w:ascii="Times New Roman" w:eastAsia="Times New Roman" w:hAnsi="Times New Roman"/>
          <w:sz w:val="24"/>
          <w:szCs w:val="24"/>
          <w:lang w:eastAsia="ru-RU"/>
        </w:rPr>
        <w:t>главного врача Учреждения</w:t>
      </w:r>
      <w:r w:rsidRPr="00C9597B">
        <w:rPr>
          <w:rFonts w:ascii="Times New Roman" w:eastAsia="Times New Roman" w:hAnsi="Times New Roman"/>
          <w:sz w:val="24"/>
          <w:szCs w:val="24"/>
          <w:lang w:eastAsia="ru-RU"/>
        </w:rPr>
        <w:t>. Для осуществления работы по оказанию платных услуг могут вводиться дополнительные должности медицинского и другого персонала, содержащиеся за счет средств от реализации платных услуг, а также привлекаться специалисты-консультанты из других медицинских учреждений, научно-исследовательских институтов, высших учебных заведений, с которыми заключаются трудовые договоры или договоры гражданско-правового характера.</w:t>
      </w:r>
    </w:p>
    <w:p w:rsidR="007A73FC" w:rsidRPr="00071B55"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Pr="00071B55" w:rsidRDefault="007A73FC" w:rsidP="00261A90">
      <w:pPr>
        <w:pStyle w:val="ac"/>
        <w:numPr>
          <w:ilvl w:val="0"/>
          <w:numId w:val="20"/>
        </w:numPr>
        <w:spacing w:after="0" w:line="240" w:lineRule="auto"/>
        <w:ind w:left="0" w:firstLine="709"/>
        <w:contextualSpacing w:val="0"/>
        <w:jc w:val="center"/>
        <w:rPr>
          <w:rFonts w:ascii="Times New Roman" w:hAnsi="Times New Roman"/>
          <w:b/>
          <w:sz w:val="24"/>
          <w:szCs w:val="24"/>
        </w:rPr>
      </w:pPr>
      <w:r w:rsidRPr="00071B55">
        <w:rPr>
          <w:rFonts w:ascii="Times New Roman" w:hAnsi="Times New Roman"/>
          <w:b/>
          <w:sz w:val="24"/>
          <w:szCs w:val="24"/>
        </w:rPr>
        <w:t>Информация об исполнителе и предоставляемых им услугах</w:t>
      </w:r>
    </w:p>
    <w:p w:rsidR="007A73FC" w:rsidRPr="00071B55"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Учреждение в соответствии с требованиями законодательства Российской Федерации предоставляет посредством размещения на сайте ГБУЗ «ДГКБ св. Владимира ДЗМ» в информационно-телекоммуникационной сети «Интернет», а также на информационных стендах (стойках) ГБУЗ «ДГКБ св. Владимира ДЗМ» информацию, содержащую следующие сведения:</w:t>
      </w:r>
    </w:p>
    <w:p w:rsidR="00352973" w:rsidRDefault="007A73FC"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наименование и сокращенное наименование;</w:t>
      </w:r>
    </w:p>
    <w:p w:rsid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адрес юридического лица в пределах места нахождения юридического лица (территориально обособленного структурного подразделения юридического лица), основной государственный регистрационный номер, идентификационный номер налогоплательщика;</w:t>
      </w:r>
    </w:p>
    <w:p w:rsid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адрес своего сайта в информационно-телекоммуникационной сети "Интернет" (далее - сеть "Интернет");</w:t>
      </w:r>
    </w:p>
    <w:p w:rsid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информация о лицензии на осуществление медицинской деятельности, ее номере, сроках действия, а также информация об органе, выдавшем указанную лицензию</w:t>
      </w:r>
      <w:r>
        <w:rPr>
          <w:rFonts w:ascii="Times New Roman" w:hAnsi="Times New Roman"/>
          <w:sz w:val="24"/>
          <w:szCs w:val="24"/>
        </w:rPr>
        <w:t>;</w:t>
      </w:r>
    </w:p>
    <w:p w:rsid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информация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w:t>
      </w:r>
    </w:p>
    <w:p w:rsidR="00261A90" w:rsidRDefault="00261A90"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261A90">
        <w:rPr>
          <w:rFonts w:ascii="Times New Roman" w:hAnsi="Times New Roman"/>
          <w:sz w:val="24"/>
          <w:szCs w:val="24"/>
        </w:rPr>
        <w:t>информаци</w:t>
      </w:r>
      <w:r>
        <w:rPr>
          <w:rFonts w:ascii="Times New Roman" w:hAnsi="Times New Roman"/>
          <w:sz w:val="24"/>
          <w:szCs w:val="24"/>
        </w:rPr>
        <w:t>я</w:t>
      </w:r>
      <w:r w:rsidRPr="00261A90">
        <w:rPr>
          <w:rFonts w:ascii="Times New Roman" w:hAnsi="Times New Roman"/>
          <w:sz w:val="24"/>
          <w:szCs w:val="24"/>
        </w:rPr>
        <w:t xml:space="preserve"> о форме и способах направления обращений (жалоб) в органы государственной власти и организации, а также сообщает почтовый адрес или адрес электронной почты (при наличии), на которые может быть направлено обращение (жалоба).</w:t>
      </w:r>
    </w:p>
    <w:p w:rsidR="00352973" w:rsidRP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lastRenderedPageBreak/>
        <w:t>перечень платных медицинских услуг, соответствующих номенклатуре медицинских услуг, с указанием цен в рублях;</w:t>
      </w:r>
    </w:p>
    <w:p w:rsidR="00352973" w:rsidRP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сроки ожидания оказания медицинской помощи, оказание которой осуществляется бесплатно в соответствии с программой и территориальной программой;</w:t>
      </w:r>
    </w:p>
    <w:p w:rsidR="00352973" w:rsidRP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стандарты медицинской помощи и клинические рекомендации (при их наличии), с учетом и на основании которых (соответственно) оказываются медицинские услуги;</w:t>
      </w:r>
    </w:p>
    <w:p w:rsidR="00352973" w:rsidRP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сроки ожидания предоставления платных медицинских услуг;</w:t>
      </w:r>
    </w:p>
    <w:p w:rsidR="00352973" w:rsidRP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352973" w:rsidRP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график работы медицинских работников, участвующих в предоставлении платных медицинских услуг;</w:t>
      </w:r>
    </w:p>
    <w:p w:rsidR="00352973" w:rsidRP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образцы договоров;</w:t>
      </w:r>
    </w:p>
    <w:p w:rsidR="00352973" w:rsidRP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 xml:space="preserve">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w:t>
      </w:r>
      <w:r>
        <w:rPr>
          <w:rFonts w:ascii="Times New Roman" w:hAnsi="Times New Roman"/>
          <w:sz w:val="24"/>
          <w:szCs w:val="24"/>
        </w:rPr>
        <w:t xml:space="preserve">Департаментом </w:t>
      </w:r>
      <w:r w:rsidRPr="00352973">
        <w:rPr>
          <w:rFonts w:ascii="Times New Roman" w:hAnsi="Times New Roman"/>
          <w:sz w:val="24"/>
          <w:szCs w:val="24"/>
        </w:rPr>
        <w:t xml:space="preserve">здравоохранения </w:t>
      </w:r>
      <w:r>
        <w:rPr>
          <w:rFonts w:ascii="Times New Roman" w:hAnsi="Times New Roman"/>
          <w:sz w:val="24"/>
          <w:szCs w:val="24"/>
        </w:rPr>
        <w:t>города Москвы или главным врачом ГБУЗ «ДГКБ св. Владимира ДЗМ»</w:t>
      </w:r>
      <w:r w:rsidRPr="00352973">
        <w:rPr>
          <w:rFonts w:ascii="Times New Roman" w:hAnsi="Times New Roman"/>
          <w:sz w:val="24"/>
          <w:szCs w:val="24"/>
        </w:rPr>
        <w:t>;</w:t>
      </w:r>
    </w:p>
    <w:p w:rsidR="00352973" w:rsidRDefault="00352973" w:rsidP="00261A90">
      <w:pPr>
        <w:pStyle w:val="ac"/>
        <w:numPr>
          <w:ilvl w:val="0"/>
          <w:numId w:val="24"/>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адреса и телефоны учредителя</w:t>
      </w:r>
      <w:r>
        <w:rPr>
          <w:rFonts w:ascii="Times New Roman" w:hAnsi="Times New Roman"/>
          <w:sz w:val="24"/>
          <w:szCs w:val="24"/>
        </w:rPr>
        <w:t xml:space="preserve"> – Департамента здравоохранения города Москвы</w:t>
      </w:r>
      <w:r w:rsidRPr="00352973">
        <w:rPr>
          <w:rFonts w:ascii="Times New Roman" w:hAnsi="Times New Roman"/>
          <w:sz w:val="24"/>
          <w:szCs w:val="24"/>
        </w:rPr>
        <w:t>, территориального органа Федеральной службы по надзору в сфере здравоохранения,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w:t>
      </w:r>
    </w:p>
    <w:p w:rsidR="007A73FC" w:rsidRPr="00352973" w:rsidRDefault="007A73FC" w:rsidP="00261A90">
      <w:pPr>
        <w:pStyle w:val="ac"/>
        <w:numPr>
          <w:ilvl w:val="1"/>
          <w:numId w:val="20"/>
        </w:numPr>
        <w:spacing w:after="0" w:line="240" w:lineRule="auto"/>
        <w:ind w:left="0" w:firstLine="709"/>
        <w:contextualSpacing w:val="0"/>
        <w:jc w:val="both"/>
        <w:rPr>
          <w:sz w:val="24"/>
          <w:szCs w:val="24"/>
        </w:rPr>
      </w:pPr>
      <w:r w:rsidRPr="00352973">
        <w:rPr>
          <w:rFonts w:ascii="Times New Roman" w:hAnsi="Times New Roman"/>
          <w:sz w:val="24"/>
          <w:szCs w:val="24"/>
        </w:rPr>
        <w:t xml:space="preserve">По требованию потребителя и (или) заказчика </w:t>
      </w:r>
      <w:r w:rsidR="00352973">
        <w:rPr>
          <w:rFonts w:ascii="Times New Roman" w:hAnsi="Times New Roman"/>
          <w:sz w:val="24"/>
          <w:szCs w:val="24"/>
        </w:rPr>
        <w:t xml:space="preserve">Учреждение предоставляет </w:t>
      </w:r>
      <w:r w:rsidRPr="00352973">
        <w:rPr>
          <w:rFonts w:ascii="Times New Roman" w:hAnsi="Times New Roman"/>
          <w:sz w:val="24"/>
          <w:szCs w:val="24"/>
        </w:rPr>
        <w:t>для ознакомления</w:t>
      </w:r>
      <w:r w:rsidR="00352973">
        <w:rPr>
          <w:rFonts w:ascii="Times New Roman" w:hAnsi="Times New Roman"/>
          <w:sz w:val="24"/>
          <w:szCs w:val="24"/>
        </w:rPr>
        <w:t xml:space="preserve"> </w:t>
      </w:r>
      <w:r w:rsidR="00352973">
        <w:t>выписку из единого государственного реестра юридических лиц</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При заключении договора по требованию потребителя и (или) заказчика предоставляется в доступной форме информация о платных медицинских услугах, содержащая следующие сведения:</w:t>
      </w:r>
    </w:p>
    <w:p w:rsidR="00352973" w:rsidRPr="00352973" w:rsidRDefault="00352973" w:rsidP="00261A90">
      <w:pPr>
        <w:pStyle w:val="ac"/>
        <w:numPr>
          <w:ilvl w:val="1"/>
          <w:numId w:val="27"/>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порядок оказания медицинской помощи и стандарты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352973" w:rsidRPr="00352973" w:rsidRDefault="00352973" w:rsidP="00261A90">
      <w:pPr>
        <w:pStyle w:val="ac"/>
        <w:numPr>
          <w:ilvl w:val="1"/>
          <w:numId w:val="27"/>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rsidR="00352973" w:rsidRDefault="00352973" w:rsidP="00261A90">
      <w:pPr>
        <w:pStyle w:val="ac"/>
        <w:numPr>
          <w:ilvl w:val="1"/>
          <w:numId w:val="27"/>
        </w:numPr>
        <w:spacing w:after="0" w:line="240" w:lineRule="auto"/>
        <w:ind w:left="0" w:firstLine="709"/>
        <w:contextualSpacing w:val="0"/>
        <w:jc w:val="both"/>
        <w:rPr>
          <w:rFonts w:ascii="Times New Roman" w:hAnsi="Times New Roman"/>
          <w:sz w:val="24"/>
          <w:szCs w:val="24"/>
        </w:rPr>
      </w:pPr>
      <w:r w:rsidRPr="00352973">
        <w:rPr>
          <w:rFonts w:ascii="Times New Roman" w:hAnsi="Times New Roman"/>
          <w:sz w:val="24"/>
          <w:szCs w:val="24"/>
        </w:rPr>
        <w:t>другие сведения, относящиеся к предмету договора.</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пациента.</w:t>
      </w:r>
    </w:p>
    <w:p w:rsidR="007A73FC" w:rsidRPr="00071B55"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Pr="00B87655" w:rsidRDefault="007A73FC" w:rsidP="00261A90">
      <w:pPr>
        <w:pStyle w:val="ac"/>
        <w:numPr>
          <w:ilvl w:val="0"/>
          <w:numId w:val="20"/>
        </w:numPr>
        <w:spacing w:after="0" w:line="240" w:lineRule="auto"/>
        <w:ind w:left="0" w:firstLine="709"/>
        <w:contextualSpacing w:val="0"/>
        <w:jc w:val="center"/>
        <w:rPr>
          <w:rFonts w:ascii="Times New Roman" w:hAnsi="Times New Roman"/>
          <w:b/>
          <w:sz w:val="24"/>
          <w:szCs w:val="24"/>
        </w:rPr>
      </w:pPr>
      <w:r w:rsidRPr="00B87655">
        <w:rPr>
          <w:rFonts w:ascii="Times New Roman" w:hAnsi="Times New Roman"/>
          <w:b/>
          <w:sz w:val="24"/>
          <w:szCs w:val="24"/>
        </w:rPr>
        <w:t>Порядок заключения договора и оплаты услуг</w:t>
      </w:r>
    </w:p>
    <w:p w:rsidR="007A73FC" w:rsidRPr="00071B55"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 xml:space="preserve">Договор </w:t>
      </w:r>
      <w:r>
        <w:rPr>
          <w:rFonts w:ascii="Times New Roman" w:hAnsi="Times New Roman"/>
          <w:sz w:val="24"/>
          <w:szCs w:val="24"/>
        </w:rPr>
        <w:t xml:space="preserve">на оказание платных медицинских услуг и договор на оказание сервисных услуг </w:t>
      </w:r>
      <w:r w:rsidRPr="00071B55">
        <w:rPr>
          <w:rFonts w:ascii="Times New Roman" w:hAnsi="Times New Roman"/>
          <w:sz w:val="24"/>
          <w:szCs w:val="24"/>
        </w:rPr>
        <w:t>заключается потребителем (заказчиком) и исполнителем в письменном виде.</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Форма договора на оказание платных услуг утверждается приказом главного врача.</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В качестве заказчика по договору могут выступать физические и юридические лица.</w:t>
      </w:r>
    </w:p>
    <w:p w:rsidR="007A73FC"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lastRenderedPageBreak/>
        <w:t>Договор</w:t>
      </w:r>
      <w:r>
        <w:rPr>
          <w:rFonts w:ascii="Times New Roman" w:hAnsi="Times New Roman"/>
          <w:sz w:val="24"/>
          <w:szCs w:val="24"/>
        </w:rPr>
        <w:t xml:space="preserve"> на оказание платных медицинских услуг</w:t>
      </w:r>
      <w:r w:rsidRPr="00071B55">
        <w:rPr>
          <w:rFonts w:ascii="Times New Roman" w:hAnsi="Times New Roman"/>
          <w:sz w:val="24"/>
          <w:szCs w:val="24"/>
        </w:rPr>
        <w:t xml:space="preserve"> составляется в 3-х экземплярах, один из которых находится у исполнителя, второй</w:t>
      </w:r>
      <w:r>
        <w:rPr>
          <w:rFonts w:ascii="Times New Roman" w:hAnsi="Times New Roman"/>
          <w:sz w:val="24"/>
          <w:szCs w:val="24"/>
        </w:rPr>
        <w:t xml:space="preserve"> – </w:t>
      </w:r>
      <w:r w:rsidRPr="00071B55">
        <w:rPr>
          <w:rFonts w:ascii="Times New Roman" w:hAnsi="Times New Roman"/>
          <w:sz w:val="24"/>
          <w:szCs w:val="24"/>
        </w:rPr>
        <w:t>у заказчика, третий</w:t>
      </w:r>
      <w:r w:rsidRPr="00B87655">
        <w:rPr>
          <w:rFonts w:ascii="Times New Roman" w:hAnsi="Times New Roman"/>
          <w:sz w:val="24"/>
          <w:szCs w:val="24"/>
        </w:rPr>
        <w:t xml:space="preserve"> –</w:t>
      </w:r>
      <w:r w:rsidRPr="00071B55">
        <w:rPr>
          <w:rFonts w:ascii="Times New Roman" w:hAnsi="Times New Roman"/>
          <w:sz w:val="24"/>
          <w:szCs w:val="24"/>
        </w:rPr>
        <w:t xml:space="preserve"> у потребителя. В случае если договор заключается потребителем и исполнителем, он составляется в 2-х экземплярах.</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Договор на оказание сервисных услуг составляется в 2-х экземплярах – заказчиком и исполнителем.</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Неотъемлемой частью договора является спецификация с указанием видов и количества услуг.</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Запрещается предоставление дополнительных медицинских услуг на возмездной основе без согласия потребителя (заказчика).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предупреждает об этом потребителя (заказчика).</w:t>
      </w:r>
    </w:p>
    <w:p w:rsidR="007A73FC"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 xml:space="preserve">В случае если при предоставлении платных медицинских услуг пациенту требуется предоставление дополнительных медицинских услуг по экстренным показаниям для устранения угрозы жизни пациента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w:t>
      </w:r>
      <w:r w:rsidRPr="004671BA">
        <w:rPr>
          <w:rFonts w:ascii="Times New Roman" w:hAnsi="Times New Roman"/>
          <w:sz w:val="24"/>
          <w:szCs w:val="24"/>
        </w:rPr>
        <w:t xml:space="preserve">граждан в Российской Федерации». </w:t>
      </w:r>
    </w:p>
    <w:p w:rsidR="007A73FC" w:rsidRPr="007A73FC"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4671BA">
        <w:rPr>
          <w:rFonts w:ascii="Times New Roman" w:eastAsia="Times New Roman" w:hAnsi="Times New Roman"/>
          <w:sz w:val="24"/>
          <w:szCs w:val="24"/>
          <w:lang w:eastAsia="ru-RU"/>
        </w:rPr>
        <w:t>При получении медицинской помощи в рамках Территориальной программы оказания бесплатной медицинской помощи не подлежат оплате следующие услуги:</w:t>
      </w:r>
    </w:p>
    <w:p w:rsidR="007A73FC" w:rsidRPr="004671BA" w:rsidRDefault="007A73FC" w:rsidP="00261A90">
      <w:pPr>
        <w:pStyle w:val="ac"/>
        <w:numPr>
          <w:ilvl w:val="0"/>
          <w:numId w:val="22"/>
        </w:numPr>
        <w:spacing w:after="0" w:line="240" w:lineRule="auto"/>
        <w:ind w:left="0" w:firstLine="709"/>
        <w:contextualSpacing w:val="0"/>
        <w:jc w:val="both"/>
        <w:rPr>
          <w:rFonts w:ascii="Times New Roman" w:eastAsia="Times New Roman" w:hAnsi="Times New Roman"/>
          <w:sz w:val="24"/>
          <w:szCs w:val="24"/>
          <w:lang w:eastAsia="ru-RU"/>
        </w:rPr>
      </w:pPr>
      <w:r w:rsidRPr="004671BA">
        <w:rPr>
          <w:rFonts w:ascii="Times New Roman" w:eastAsia="Times New Roman" w:hAnsi="Times New Roman"/>
          <w:sz w:val="24"/>
          <w:szCs w:val="24"/>
          <w:lang w:eastAsia="ru-RU"/>
        </w:rPr>
        <w:t>назначение и применение по медицинским показаниям лекарственных препаратов (в случаях их замены из-за непереносимости, отторжения), не входящих в перечень жизненно необходимых и важнейших лекарственных препаратов;</w:t>
      </w:r>
    </w:p>
    <w:p w:rsidR="007A73FC" w:rsidRPr="004671BA" w:rsidRDefault="007A73FC" w:rsidP="00261A90">
      <w:pPr>
        <w:pStyle w:val="ac"/>
        <w:numPr>
          <w:ilvl w:val="0"/>
          <w:numId w:val="22"/>
        </w:numPr>
        <w:spacing w:after="0" w:line="240" w:lineRule="auto"/>
        <w:ind w:left="0" w:firstLine="709"/>
        <w:contextualSpacing w:val="0"/>
        <w:jc w:val="both"/>
        <w:rPr>
          <w:rFonts w:ascii="Times New Roman" w:eastAsia="Times New Roman" w:hAnsi="Times New Roman"/>
          <w:sz w:val="24"/>
          <w:szCs w:val="24"/>
          <w:lang w:eastAsia="ru-RU"/>
        </w:rPr>
      </w:pPr>
      <w:r w:rsidRPr="004671BA">
        <w:rPr>
          <w:rFonts w:ascii="Times New Roman" w:eastAsia="Times New Roman" w:hAnsi="Times New Roman"/>
          <w:sz w:val="24"/>
          <w:szCs w:val="24"/>
          <w:lang w:eastAsia="ru-RU"/>
        </w:rPr>
        <w:t>размещение в маломестных палатах (боксах) пациентов по медицинским и (или) эпидемиологическим показаниям;</w:t>
      </w:r>
    </w:p>
    <w:p w:rsidR="007A73FC" w:rsidRPr="004671BA" w:rsidRDefault="007A73FC" w:rsidP="00261A90">
      <w:pPr>
        <w:pStyle w:val="ac"/>
        <w:numPr>
          <w:ilvl w:val="0"/>
          <w:numId w:val="22"/>
        </w:numPr>
        <w:spacing w:after="0" w:line="240" w:lineRule="auto"/>
        <w:ind w:left="0" w:firstLine="709"/>
        <w:contextualSpacing w:val="0"/>
        <w:jc w:val="both"/>
        <w:rPr>
          <w:rFonts w:ascii="Times New Roman" w:eastAsia="Times New Roman" w:hAnsi="Times New Roman"/>
          <w:sz w:val="24"/>
          <w:szCs w:val="24"/>
          <w:lang w:eastAsia="ru-RU"/>
        </w:rPr>
      </w:pPr>
      <w:r w:rsidRPr="004671BA">
        <w:rPr>
          <w:rFonts w:ascii="Times New Roman" w:eastAsia="Times New Roman" w:hAnsi="Times New Roman"/>
          <w:sz w:val="24"/>
          <w:szCs w:val="24"/>
          <w:lang w:eastAsia="ru-RU"/>
        </w:rPr>
        <w:t xml:space="preserve">совместное пребывание одного из родителей (иного законного представителя) или иного члена семьи в </w:t>
      </w:r>
      <w:r>
        <w:rPr>
          <w:rFonts w:ascii="Times New Roman" w:eastAsia="Times New Roman" w:hAnsi="Times New Roman"/>
          <w:sz w:val="24"/>
          <w:szCs w:val="24"/>
          <w:lang w:eastAsia="ru-RU"/>
        </w:rPr>
        <w:t>отделении</w:t>
      </w:r>
      <w:r w:rsidRPr="004671BA">
        <w:rPr>
          <w:rFonts w:ascii="Times New Roman" w:eastAsia="Times New Roman" w:hAnsi="Times New Roman"/>
          <w:sz w:val="24"/>
          <w:szCs w:val="24"/>
          <w:lang w:eastAsia="ru-RU"/>
        </w:rPr>
        <w:t xml:space="preserve"> при оказании медицинской помощи в стационарных условиях с ребенком в возрасте до четырех лет включительно на протяжении всего периода лечения, а </w:t>
      </w:r>
      <w:r>
        <w:rPr>
          <w:rFonts w:ascii="Times New Roman" w:eastAsia="Times New Roman" w:hAnsi="Times New Roman"/>
          <w:sz w:val="24"/>
          <w:szCs w:val="24"/>
          <w:lang w:eastAsia="ru-RU"/>
        </w:rPr>
        <w:t xml:space="preserve">с ребенком старше четырех лет – </w:t>
      </w:r>
      <w:r w:rsidRPr="004671BA">
        <w:rPr>
          <w:rFonts w:ascii="Times New Roman" w:eastAsia="Times New Roman" w:hAnsi="Times New Roman"/>
          <w:sz w:val="24"/>
          <w:szCs w:val="24"/>
          <w:lang w:eastAsia="ru-RU"/>
        </w:rPr>
        <w:t xml:space="preserve">при наличии </w:t>
      </w:r>
      <w:r>
        <w:rPr>
          <w:rFonts w:ascii="Times New Roman" w:eastAsia="Times New Roman" w:hAnsi="Times New Roman"/>
          <w:sz w:val="24"/>
          <w:szCs w:val="24"/>
          <w:lang w:eastAsia="ru-RU"/>
        </w:rPr>
        <w:t>медицинских показаний, зафиксированных в медицинской документации</w:t>
      </w:r>
      <w:r w:rsidRPr="004671BA">
        <w:rPr>
          <w:rFonts w:ascii="Times New Roman" w:eastAsia="Times New Roman" w:hAnsi="Times New Roman"/>
          <w:sz w:val="24"/>
          <w:szCs w:val="24"/>
          <w:lang w:eastAsia="ru-RU"/>
        </w:rPr>
        <w:t>;</w:t>
      </w:r>
    </w:p>
    <w:p w:rsidR="007A73FC" w:rsidRPr="004671BA" w:rsidRDefault="007A73FC" w:rsidP="00261A90">
      <w:pPr>
        <w:pStyle w:val="ac"/>
        <w:numPr>
          <w:ilvl w:val="0"/>
          <w:numId w:val="22"/>
        </w:numPr>
        <w:spacing w:after="0" w:line="240" w:lineRule="auto"/>
        <w:ind w:left="0" w:firstLine="709"/>
        <w:contextualSpacing w:val="0"/>
        <w:jc w:val="both"/>
        <w:rPr>
          <w:rFonts w:ascii="Times New Roman" w:eastAsia="Times New Roman" w:hAnsi="Times New Roman"/>
          <w:sz w:val="24"/>
          <w:szCs w:val="24"/>
          <w:lang w:eastAsia="ru-RU"/>
        </w:rPr>
      </w:pPr>
      <w:r w:rsidRPr="004671BA">
        <w:rPr>
          <w:rFonts w:ascii="Times New Roman" w:eastAsia="Times New Roman" w:hAnsi="Times New Roman"/>
          <w:sz w:val="24"/>
          <w:szCs w:val="24"/>
          <w:lang w:eastAsia="ru-RU"/>
        </w:rPr>
        <w:t>медико-транспортные услуги при оказании медицинской помощи в рамках стандартов медицинской помощи (обследования и лечения пациента в условиях стационара круглосуточного пребывания) при отсутствии возможности их проведения медицинской или иной организацией, оказывающей медицинскую помощь пациенту;</w:t>
      </w:r>
    </w:p>
    <w:p w:rsidR="007A73FC" w:rsidRPr="004671BA" w:rsidRDefault="007A73FC" w:rsidP="00261A90">
      <w:pPr>
        <w:pStyle w:val="ac"/>
        <w:numPr>
          <w:ilvl w:val="0"/>
          <w:numId w:val="22"/>
        </w:numPr>
        <w:spacing w:after="0" w:line="240" w:lineRule="auto"/>
        <w:ind w:left="0" w:firstLine="709"/>
        <w:contextualSpacing w:val="0"/>
        <w:jc w:val="both"/>
        <w:rPr>
          <w:rFonts w:ascii="Times New Roman" w:eastAsia="Times New Roman" w:hAnsi="Times New Roman"/>
          <w:sz w:val="24"/>
          <w:szCs w:val="24"/>
          <w:lang w:eastAsia="ru-RU"/>
        </w:rPr>
      </w:pPr>
      <w:r w:rsidRPr="004671BA">
        <w:rPr>
          <w:rFonts w:ascii="Times New Roman" w:eastAsia="Times New Roman" w:hAnsi="Times New Roman"/>
          <w:sz w:val="24"/>
          <w:szCs w:val="24"/>
          <w:lang w:eastAsia="ru-RU"/>
        </w:rPr>
        <w:t>транспортировка, хранение в морге поступившего для исследования биологического материала, трупов пациентов, умерших в медицинских и иных организациях, утилизация биологического материала.</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 xml:space="preserve">В случае отказа потребителя (пациента) после заключения договора от получения медицинских </w:t>
      </w:r>
      <w:r>
        <w:rPr>
          <w:rFonts w:ascii="Times New Roman" w:hAnsi="Times New Roman"/>
          <w:sz w:val="24"/>
          <w:szCs w:val="24"/>
        </w:rPr>
        <w:t xml:space="preserve">и/или сервисных </w:t>
      </w:r>
      <w:r w:rsidRPr="00071B55">
        <w:rPr>
          <w:rFonts w:ascii="Times New Roman" w:hAnsi="Times New Roman"/>
          <w:sz w:val="24"/>
          <w:szCs w:val="24"/>
        </w:rPr>
        <w:t>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Потребитель (заказчик) обязан оплатить предоставленную исполнителем медицинскую услугу в сроки и в порядке, которые определены договором.</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 xml:space="preserve">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w:t>
      </w:r>
      <w:r>
        <w:rPr>
          <w:rFonts w:ascii="Times New Roman" w:hAnsi="Times New Roman"/>
          <w:sz w:val="24"/>
          <w:szCs w:val="24"/>
        </w:rPr>
        <w:t>платных</w:t>
      </w:r>
      <w:r w:rsidRPr="00071B55">
        <w:rPr>
          <w:rFonts w:ascii="Times New Roman" w:hAnsi="Times New Roman"/>
          <w:sz w:val="24"/>
          <w:szCs w:val="24"/>
        </w:rPr>
        <w:t xml:space="preserve"> услуг (контрольно-кассовый чек, квитанция или иной бланк строгой отчетности (документ установленного образца)).</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 xml:space="preserve">После исполнения договора пациенту (законному представителю пациента) по его запросу и с соблюдением требований законодательства в сфере здравоохранения о соблюдении врачебной тайны, предоставляются копии медицинских документов, выписки из </w:t>
      </w:r>
      <w:r w:rsidRPr="00071B55">
        <w:rPr>
          <w:rFonts w:ascii="Times New Roman" w:hAnsi="Times New Roman"/>
          <w:sz w:val="24"/>
          <w:szCs w:val="24"/>
        </w:rPr>
        <w:lastRenderedPageBreak/>
        <w:t>медицинских документов, отражающие состояние здоровья пациента после получения им платных медицинских услуг.</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По требованию заказчика Учреждение обязано выдать Справку об оплате медицинских услуг для предоставления в налоговые органы Российской Федерации по форме, установленной приказом Министерства здравоохранения Российской Федерации и Министерства Российской Федерации по налогам и сборам от 25 июля 2001 г. N 289/БГ-3-04/256 «О реализации постановления Правительства Российской Федерации от 19 марта 2001 г. N 201 «Об утверждении перечней медицинских услуг и дорогостоящих видов лечения в медицинских учреждениях Российской Федерации, лекарственных средств, суммы оплаты которых за счет собственных средств налогоплательщика учитываются при определении суммы социального налогового вычета».</w:t>
      </w:r>
    </w:p>
    <w:p w:rsidR="007A73FC" w:rsidRPr="00071B55"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Pr="00B87655" w:rsidRDefault="007A73FC" w:rsidP="00261A90">
      <w:pPr>
        <w:pStyle w:val="ac"/>
        <w:numPr>
          <w:ilvl w:val="0"/>
          <w:numId w:val="20"/>
        </w:numPr>
        <w:spacing w:after="0" w:line="240" w:lineRule="auto"/>
        <w:ind w:left="0" w:firstLine="709"/>
        <w:contextualSpacing w:val="0"/>
        <w:jc w:val="center"/>
        <w:rPr>
          <w:rFonts w:ascii="Times New Roman" w:hAnsi="Times New Roman"/>
          <w:b/>
          <w:sz w:val="24"/>
          <w:szCs w:val="24"/>
        </w:rPr>
      </w:pPr>
      <w:r w:rsidRPr="00B87655">
        <w:rPr>
          <w:rFonts w:ascii="Times New Roman" w:hAnsi="Times New Roman"/>
          <w:b/>
          <w:sz w:val="24"/>
          <w:szCs w:val="24"/>
        </w:rPr>
        <w:t>Порядок предоставления платных услуг</w:t>
      </w:r>
    </w:p>
    <w:p w:rsidR="007A73FC" w:rsidRPr="00071B55"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Исполнитель предоставляет платные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 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Обязательным условием предоставления платных медицинских услуг является наличие информированного добровольного согласия пациента в возрасте 15 лет и старше (законного представителя пациента в возрасте до 15 лет) на медицинское вмешательство, данного в порядке, установленном законодательством Российской Федерации об охране здоровья граждан.</w:t>
      </w:r>
    </w:p>
    <w:p w:rsidR="007A73FC" w:rsidRPr="00071B55"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 xml:space="preserve"> В целях получения информированного добровольного согласия на медицинское вмешательство непосредственный исполнитель – медицинский работник – предоставляет пациенту (законному представителю пациента) в доступной для него форме информацию:</w:t>
      </w:r>
    </w:p>
    <w:p w:rsidR="007A73FC" w:rsidRPr="00071B55" w:rsidRDefault="007A73FC" w:rsidP="00261A90">
      <w:pPr>
        <w:pStyle w:val="ac"/>
        <w:numPr>
          <w:ilvl w:val="0"/>
          <w:numId w:val="23"/>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7A73FC" w:rsidRPr="00071B55" w:rsidRDefault="007A73FC" w:rsidP="00261A90">
      <w:pPr>
        <w:pStyle w:val="ac"/>
        <w:numPr>
          <w:ilvl w:val="0"/>
          <w:numId w:val="23"/>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7A73FC"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71B55">
        <w:rPr>
          <w:rFonts w:ascii="Times New Roman" w:hAnsi="Times New Roman"/>
          <w:sz w:val="24"/>
          <w:szCs w:val="24"/>
        </w:rPr>
        <w:t>При оказании платных медицинских услуг Исполнителем соблюдаются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7A73FC"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Документом, фиксирующим факт исполнения услуги, является Акт оказания платных услуг, подписываемый заказчиком (потребителем) и исполнителем. Акт оказания платных услуг является неотъемлемой частью договора.</w:t>
      </w:r>
    </w:p>
    <w:p w:rsidR="007A73FC"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Pr="007A73FC" w:rsidRDefault="007A73FC" w:rsidP="00261A90">
      <w:pPr>
        <w:pStyle w:val="ac"/>
        <w:widowControl w:val="0"/>
        <w:numPr>
          <w:ilvl w:val="0"/>
          <w:numId w:val="20"/>
        </w:numPr>
        <w:tabs>
          <w:tab w:val="left" w:pos="1378"/>
        </w:tabs>
        <w:spacing w:after="0" w:line="240" w:lineRule="auto"/>
        <w:ind w:left="0" w:firstLine="709"/>
        <w:contextualSpacing w:val="0"/>
        <w:jc w:val="center"/>
        <w:rPr>
          <w:rStyle w:val="23"/>
          <w:rFonts w:eastAsia="Calibri"/>
          <w:b w:val="0"/>
          <w:bCs w:val="0"/>
          <w:color w:val="auto"/>
          <w:lang w:eastAsia="en-US" w:bidi="ar-SA"/>
        </w:rPr>
      </w:pPr>
      <w:bookmarkStart w:id="0" w:name="bookmark9"/>
      <w:r w:rsidRPr="007A73FC">
        <w:rPr>
          <w:rStyle w:val="23"/>
          <w:rFonts w:eastAsia="Calibri"/>
          <w:bCs w:val="0"/>
        </w:rPr>
        <w:t>Бухгалтерский учет и отчетность.</w:t>
      </w:r>
      <w:bookmarkEnd w:id="0"/>
    </w:p>
    <w:p w:rsidR="007A73FC" w:rsidRPr="00930242" w:rsidRDefault="007A73FC" w:rsidP="00261A90">
      <w:pPr>
        <w:pStyle w:val="ac"/>
        <w:widowControl w:val="0"/>
        <w:tabs>
          <w:tab w:val="left" w:pos="1378"/>
        </w:tabs>
        <w:spacing w:after="0" w:line="240" w:lineRule="auto"/>
        <w:ind w:left="0" w:firstLine="709"/>
        <w:contextualSpacing w:val="0"/>
        <w:rPr>
          <w:rFonts w:ascii="Times New Roman" w:hAnsi="Times New Roman"/>
          <w:sz w:val="24"/>
          <w:szCs w:val="24"/>
        </w:rPr>
      </w:pPr>
    </w:p>
    <w:p w:rsidR="007A73FC" w:rsidRPr="00930242" w:rsidRDefault="007A73FC" w:rsidP="00261A90">
      <w:pPr>
        <w:widowControl w:val="0"/>
        <w:numPr>
          <w:ilvl w:val="1"/>
          <w:numId w:val="20"/>
        </w:numPr>
        <w:tabs>
          <w:tab w:val="left" w:pos="1441"/>
        </w:tabs>
        <w:ind w:left="0" w:firstLine="709"/>
        <w:jc w:val="both"/>
      </w:pPr>
      <w:r w:rsidRPr="00930242">
        <w:rPr>
          <w:rStyle w:val="22"/>
        </w:rPr>
        <w:t xml:space="preserve">Учреждение </w:t>
      </w:r>
      <w:r w:rsidRPr="007A73FC">
        <w:rPr>
          <w:rStyle w:val="22"/>
          <w:rFonts w:eastAsia="Calibri"/>
        </w:rPr>
        <w:t>ведёт</w:t>
      </w:r>
      <w:r w:rsidRPr="00930242">
        <w:rPr>
          <w:rStyle w:val="22"/>
        </w:rPr>
        <w:t xml:space="preserve"> статистический и бухгалтерский учет результатов предоставляемых платных услуг, составл</w:t>
      </w:r>
      <w:r w:rsidRPr="007A73FC">
        <w:rPr>
          <w:rStyle w:val="22"/>
          <w:rFonts w:eastAsia="Calibri"/>
        </w:rPr>
        <w:t>яет</w:t>
      </w:r>
      <w:r w:rsidRPr="00930242">
        <w:rPr>
          <w:rStyle w:val="22"/>
        </w:rPr>
        <w:t xml:space="preserve"> отчетность и представля</w:t>
      </w:r>
      <w:r w:rsidRPr="007A73FC">
        <w:rPr>
          <w:rStyle w:val="22"/>
          <w:rFonts w:eastAsia="Calibri"/>
        </w:rPr>
        <w:t>ет</w:t>
      </w:r>
      <w:r w:rsidRPr="00930242">
        <w:rPr>
          <w:rStyle w:val="22"/>
        </w:rPr>
        <w:t xml:space="preserve"> ее в порядке и сроки, установленные действующим законодательством.</w:t>
      </w:r>
    </w:p>
    <w:p w:rsidR="007A73FC" w:rsidRDefault="007A73FC" w:rsidP="00261A90">
      <w:pPr>
        <w:widowControl w:val="0"/>
        <w:numPr>
          <w:ilvl w:val="1"/>
          <w:numId w:val="20"/>
        </w:numPr>
        <w:tabs>
          <w:tab w:val="left" w:pos="1441"/>
        </w:tabs>
        <w:ind w:left="0" w:firstLine="709"/>
        <w:jc w:val="both"/>
      </w:pPr>
      <w:r w:rsidRPr="007A73FC">
        <w:rPr>
          <w:rStyle w:val="22"/>
          <w:rFonts w:eastAsia="Calibri"/>
        </w:rPr>
        <w:t>Статистический и бухгалтерский учет и отчетность ведутся в Учреждении раздельно по основной деятельности и платным услугам.</w:t>
      </w:r>
    </w:p>
    <w:p w:rsidR="007A73FC" w:rsidRPr="00930242" w:rsidRDefault="007A73FC" w:rsidP="00261A90">
      <w:pPr>
        <w:widowControl w:val="0"/>
        <w:numPr>
          <w:ilvl w:val="1"/>
          <w:numId w:val="20"/>
        </w:numPr>
        <w:tabs>
          <w:tab w:val="left" w:pos="1441"/>
        </w:tabs>
        <w:ind w:left="0" w:firstLine="709"/>
        <w:jc w:val="both"/>
      </w:pPr>
      <w:r w:rsidRPr="00930242">
        <w:rPr>
          <w:shd w:val="clear" w:color="auto" w:fill="FFFFFF"/>
        </w:rPr>
        <w:t xml:space="preserve">Доходы, полученные Учреждением от указанной деятельности, и приобретенное за счет этих доходов имущество поступают в самостоятельное распоряжение </w:t>
      </w:r>
      <w:r w:rsidRPr="00930242">
        <w:rPr>
          <w:shd w:val="clear" w:color="auto" w:fill="FFFFFF"/>
        </w:rPr>
        <w:lastRenderedPageBreak/>
        <w:t>Учреждения.</w:t>
      </w:r>
    </w:p>
    <w:p w:rsidR="007A73FC" w:rsidRPr="007A73FC" w:rsidRDefault="007A73FC" w:rsidP="00261A90">
      <w:pPr>
        <w:widowControl w:val="0"/>
        <w:tabs>
          <w:tab w:val="left" w:pos="1441"/>
        </w:tabs>
        <w:ind w:firstLine="709"/>
        <w:jc w:val="both"/>
        <w:rPr>
          <w:rFonts w:eastAsia="Calibri"/>
          <w:lang w:eastAsia="en-US"/>
        </w:rPr>
      </w:pPr>
    </w:p>
    <w:p w:rsidR="007A73FC" w:rsidRDefault="007A73FC" w:rsidP="00261A90">
      <w:pPr>
        <w:pStyle w:val="ac"/>
        <w:numPr>
          <w:ilvl w:val="0"/>
          <w:numId w:val="20"/>
        </w:numPr>
        <w:spacing w:after="0" w:line="240" w:lineRule="auto"/>
        <w:ind w:left="0" w:firstLine="709"/>
        <w:contextualSpacing w:val="0"/>
        <w:jc w:val="center"/>
        <w:rPr>
          <w:rFonts w:ascii="Times New Roman" w:eastAsia="Times New Roman" w:hAnsi="Times New Roman"/>
          <w:b/>
          <w:sz w:val="24"/>
          <w:szCs w:val="24"/>
          <w:lang w:eastAsia="ru-RU"/>
        </w:rPr>
      </w:pPr>
      <w:r w:rsidRPr="007357C8">
        <w:rPr>
          <w:rFonts w:ascii="Times New Roman" w:eastAsia="Times New Roman" w:hAnsi="Times New Roman"/>
          <w:b/>
          <w:sz w:val="24"/>
          <w:szCs w:val="24"/>
          <w:lang w:eastAsia="ru-RU"/>
        </w:rPr>
        <w:t>Ответственность и контроль за предоставлением</w:t>
      </w:r>
    </w:p>
    <w:p w:rsidR="007A73FC" w:rsidRPr="00A329AB" w:rsidRDefault="007A73FC" w:rsidP="00261A90">
      <w:pPr>
        <w:pStyle w:val="ac"/>
        <w:spacing w:after="0" w:line="240" w:lineRule="auto"/>
        <w:ind w:left="0" w:firstLine="709"/>
        <w:contextualSpacing w:val="0"/>
        <w:jc w:val="center"/>
        <w:rPr>
          <w:rFonts w:ascii="Times New Roman" w:eastAsia="Times New Roman" w:hAnsi="Times New Roman"/>
          <w:b/>
          <w:sz w:val="24"/>
          <w:szCs w:val="24"/>
          <w:lang w:eastAsia="ru-RU"/>
        </w:rPr>
      </w:pPr>
      <w:r w:rsidRPr="00A329AB">
        <w:rPr>
          <w:rFonts w:ascii="Times New Roman" w:eastAsia="Times New Roman" w:hAnsi="Times New Roman"/>
          <w:b/>
          <w:sz w:val="24"/>
          <w:szCs w:val="24"/>
          <w:lang w:eastAsia="ru-RU"/>
        </w:rPr>
        <w:t>платных услуг</w:t>
      </w:r>
    </w:p>
    <w:p w:rsidR="007A73FC" w:rsidRPr="007357C8"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Pr="007357C8" w:rsidRDefault="007A73FC" w:rsidP="00261A90">
      <w:pPr>
        <w:pStyle w:val="ac"/>
        <w:numPr>
          <w:ilvl w:val="1"/>
          <w:numId w:val="20"/>
        </w:numPr>
        <w:spacing w:after="0" w:line="240" w:lineRule="auto"/>
        <w:ind w:left="0" w:firstLine="709"/>
        <w:contextualSpacing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Исполнитель несет ответственность з</w:t>
      </w:r>
      <w:r w:rsidRPr="007357C8">
        <w:rPr>
          <w:rFonts w:ascii="Times New Roman" w:eastAsia="Times New Roman" w:hAnsi="Times New Roman"/>
          <w:sz w:val="24"/>
          <w:szCs w:val="24"/>
          <w:lang w:eastAsia="ru-RU"/>
        </w:rPr>
        <w:t>а неисполнение или ненадлежащее исполнение условий оказания платных услуг, несоблюдение требований, предъявляемых к методам диагн</w:t>
      </w:r>
      <w:r>
        <w:rPr>
          <w:rFonts w:ascii="Times New Roman" w:eastAsia="Times New Roman" w:hAnsi="Times New Roman"/>
          <w:sz w:val="24"/>
          <w:szCs w:val="24"/>
          <w:lang w:eastAsia="ru-RU"/>
        </w:rPr>
        <w:t xml:space="preserve">остики, профилактики и лечения при оказании платных медицинских услуг, </w:t>
      </w:r>
      <w:r w:rsidRPr="007357C8">
        <w:rPr>
          <w:rFonts w:ascii="Times New Roman" w:eastAsia="Times New Roman" w:hAnsi="Times New Roman"/>
          <w:sz w:val="24"/>
          <w:szCs w:val="24"/>
          <w:lang w:eastAsia="ru-RU"/>
        </w:rPr>
        <w:t>а также за причинение вреда здоровью и жизни пациента.</w:t>
      </w:r>
    </w:p>
    <w:p w:rsidR="007A73FC"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7357C8">
        <w:rPr>
          <w:rFonts w:ascii="Times New Roman" w:hAnsi="Times New Roman"/>
          <w:sz w:val="24"/>
          <w:szCs w:val="24"/>
        </w:rPr>
        <w:t>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7A73FC"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Заказчик (потребитель) несет ответственность за неисполнение или ненадлежащее исполнение обязательств по договору в соответствии с законодательством Российской Федерации.</w:t>
      </w:r>
    </w:p>
    <w:p w:rsidR="007A73FC" w:rsidRPr="00E32E74"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Учреждение освобождается от ответственности в случае обстоятельств </w:t>
      </w:r>
      <w:r w:rsidRPr="00E32E74">
        <w:rPr>
          <w:rFonts w:ascii="Times New Roman" w:hAnsi="Times New Roman"/>
          <w:sz w:val="24"/>
          <w:szCs w:val="24"/>
        </w:rPr>
        <w:t xml:space="preserve">непреодолимой силы, крайней необходимости (обстоятельства обоснованного риска), отсутствия вины (при соблюдении лицензионных требований и условий), отказе </w:t>
      </w:r>
      <w:r>
        <w:rPr>
          <w:rFonts w:ascii="Times New Roman" w:hAnsi="Times New Roman"/>
          <w:sz w:val="24"/>
          <w:szCs w:val="24"/>
        </w:rPr>
        <w:t xml:space="preserve">пациента </w:t>
      </w:r>
      <w:r w:rsidRPr="00E32E74">
        <w:rPr>
          <w:rFonts w:ascii="Times New Roman" w:hAnsi="Times New Roman"/>
          <w:sz w:val="24"/>
          <w:szCs w:val="24"/>
        </w:rPr>
        <w:t>от лечения или выполнения требований</w:t>
      </w:r>
      <w:r>
        <w:rPr>
          <w:rFonts w:ascii="Times New Roman" w:hAnsi="Times New Roman"/>
          <w:sz w:val="24"/>
          <w:szCs w:val="24"/>
        </w:rPr>
        <w:t xml:space="preserve"> </w:t>
      </w:r>
      <w:r w:rsidRPr="00E32E74">
        <w:rPr>
          <w:rFonts w:ascii="Times New Roman" w:hAnsi="Times New Roman"/>
          <w:sz w:val="24"/>
          <w:szCs w:val="24"/>
        </w:rPr>
        <w:t>лечащего врача, по иным основаниям, предусмотренным законодательством Российской Федерации.</w:t>
      </w:r>
    </w:p>
    <w:p w:rsidR="007A73FC"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7357C8">
        <w:rPr>
          <w:rFonts w:ascii="Times New Roman" w:hAnsi="Times New Roman"/>
          <w:sz w:val="24"/>
          <w:szCs w:val="24"/>
        </w:rPr>
        <w:t>Контроль за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7A73FC"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Pr="001C3AC6" w:rsidRDefault="007A73FC" w:rsidP="00261A90">
      <w:pPr>
        <w:pStyle w:val="ac"/>
        <w:numPr>
          <w:ilvl w:val="0"/>
          <w:numId w:val="20"/>
        </w:numPr>
        <w:spacing w:after="0" w:line="240" w:lineRule="auto"/>
        <w:ind w:left="0" w:firstLine="709"/>
        <w:contextualSpacing w:val="0"/>
        <w:jc w:val="center"/>
        <w:rPr>
          <w:rFonts w:ascii="Times New Roman" w:hAnsi="Times New Roman"/>
          <w:b/>
          <w:sz w:val="24"/>
          <w:szCs w:val="24"/>
        </w:rPr>
      </w:pPr>
      <w:r w:rsidRPr="001C3AC6">
        <w:rPr>
          <w:rFonts w:ascii="Times New Roman" w:hAnsi="Times New Roman"/>
          <w:b/>
          <w:sz w:val="24"/>
          <w:szCs w:val="24"/>
        </w:rPr>
        <w:t>Заключительные положения.</w:t>
      </w:r>
    </w:p>
    <w:p w:rsidR="007A73FC" w:rsidRPr="001C3AC6" w:rsidRDefault="007A73FC" w:rsidP="00261A90">
      <w:pPr>
        <w:pStyle w:val="ac"/>
        <w:spacing w:after="0" w:line="240" w:lineRule="auto"/>
        <w:ind w:left="0" w:firstLine="709"/>
        <w:contextualSpacing w:val="0"/>
        <w:jc w:val="both"/>
        <w:rPr>
          <w:rFonts w:ascii="Times New Roman" w:hAnsi="Times New Roman"/>
          <w:sz w:val="24"/>
          <w:szCs w:val="24"/>
        </w:rPr>
      </w:pPr>
    </w:p>
    <w:p w:rsidR="007A73FC"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57BEC">
        <w:rPr>
          <w:rFonts w:ascii="Times New Roman" w:hAnsi="Times New Roman"/>
          <w:sz w:val="24"/>
          <w:szCs w:val="24"/>
        </w:rPr>
        <w:t>Настоящее Положение обладает прямым действием и сохраняет свою силу до его отмены или замены. Правила, закрепленные настоящим Положением, обязательны для соблюдения всеми работниками ГБУЗ «ДГКБ св. Владимира ДЗМ».</w:t>
      </w:r>
    </w:p>
    <w:p w:rsidR="007A73FC" w:rsidRPr="00057BEC" w:rsidRDefault="007A73FC" w:rsidP="00261A90">
      <w:pPr>
        <w:pStyle w:val="ac"/>
        <w:numPr>
          <w:ilvl w:val="1"/>
          <w:numId w:val="20"/>
        </w:numPr>
        <w:spacing w:after="0" w:line="240" w:lineRule="auto"/>
        <w:ind w:left="0" w:firstLine="709"/>
        <w:contextualSpacing w:val="0"/>
        <w:jc w:val="both"/>
        <w:rPr>
          <w:rFonts w:ascii="Times New Roman" w:hAnsi="Times New Roman"/>
          <w:sz w:val="24"/>
          <w:szCs w:val="24"/>
        </w:rPr>
      </w:pPr>
      <w:r w:rsidRPr="00057BEC">
        <w:rPr>
          <w:rFonts w:ascii="Times New Roman" w:hAnsi="Times New Roman"/>
          <w:sz w:val="24"/>
          <w:szCs w:val="24"/>
        </w:rPr>
        <w:t>Изменения и дополнения в Положение вносятся и утверждаются приказом главного врача.</w:t>
      </w:r>
    </w:p>
    <w:p w:rsidR="005D3C05" w:rsidRDefault="005D3C05" w:rsidP="00261A90">
      <w:pPr>
        <w:snapToGrid w:val="0"/>
        <w:ind w:firstLine="709"/>
        <w:rPr>
          <w:b/>
        </w:rPr>
      </w:pPr>
    </w:p>
    <w:sectPr w:rsidR="005D3C05" w:rsidSect="007E6B39">
      <w:headerReference w:type="even" r:id="rId8"/>
      <w:headerReference w:type="default" r:id="rId9"/>
      <w:footerReference w:type="even" r:id="rId10"/>
      <w:footerReference w:type="default" r:id="rId11"/>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C71" w:rsidRDefault="00E47C71">
      <w:r>
        <w:separator/>
      </w:r>
    </w:p>
  </w:endnote>
  <w:endnote w:type="continuationSeparator" w:id="0">
    <w:p w:rsidR="00E47C71" w:rsidRDefault="00E47C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EF3" w:rsidRDefault="00BF6CDE">
    <w:pPr>
      <w:pStyle w:val="a7"/>
      <w:framePr w:wrap="around" w:vAnchor="text" w:hAnchor="margin" w:xAlign="right" w:y="1"/>
      <w:rPr>
        <w:rStyle w:val="a6"/>
      </w:rPr>
    </w:pPr>
    <w:r>
      <w:rPr>
        <w:rStyle w:val="a6"/>
      </w:rPr>
      <w:fldChar w:fldCharType="begin"/>
    </w:r>
    <w:r w:rsidR="008F6EF3">
      <w:rPr>
        <w:rStyle w:val="a6"/>
      </w:rPr>
      <w:instrText xml:space="preserve">PAGE  </w:instrText>
    </w:r>
    <w:r>
      <w:rPr>
        <w:rStyle w:val="a6"/>
      </w:rPr>
      <w:fldChar w:fldCharType="end"/>
    </w:r>
  </w:p>
  <w:p w:rsidR="008F6EF3" w:rsidRDefault="008F6EF3">
    <w:pPr>
      <w:pStyle w:val="a7"/>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EF3" w:rsidRDefault="00BF6CDE">
    <w:pPr>
      <w:pStyle w:val="a7"/>
      <w:framePr w:wrap="around" w:vAnchor="text" w:hAnchor="margin" w:xAlign="right" w:y="1"/>
      <w:rPr>
        <w:rStyle w:val="a6"/>
      </w:rPr>
    </w:pPr>
    <w:r>
      <w:rPr>
        <w:rStyle w:val="a6"/>
      </w:rPr>
      <w:fldChar w:fldCharType="begin"/>
    </w:r>
    <w:r w:rsidR="008F6EF3">
      <w:rPr>
        <w:rStyle w:val="a6"/>
      </w:rPr>
      <w:instrText xml:space="preserve">PAGE  </w:instrText>
    </w:r>
    <w:r>
      <w:rPr>
        <w:rStyle w:val="a6"/>
      </w:rPr>
      <w:fldChar w:fldCharType="separate"/>
    </w:r>
    <w:r w:rsidR="00CA070C">
      <w:rPr>
        <w:rStyle w:val="a6"/>
        <w:noProof/>
      </w:rPr>
      <w:t>8</w:t>
    </w:r>
    <w:r>
      <w:rPr>
        <w:rStyle w:val="a6"/>
      </w:rPr>
      <w:fldChar w:fldCharType="end"/>
    </w:r>
  </w:p>
  <w:p w:rsidR="008F6EF3" w:rsidRDefault="008F6EF3">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C71" w:rsidRDefault="00E47C71">
      <w:r>
        <w:separator/>
      </w:r>
    </w:p>
  </w:footnote>
  <w:footnote w:type="continuationSeparator" w:id="0">
    <w:p w:rsidR="00E47C71" w:rsidRDefault="00E47C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EF3" w:rsidRDefault="00BF6CDE">
    <w:pPr>
      <w:pStyle w:val="a5"/>
      <w:framePr w:wrap="around" w:vAnchor="text" w:hAnchor="margin" w:xAlign="right" w:y="1"/>
      <w:rPr>
        <w:rStyle w:val="a6"/>
      </w:rPr>
    </w:pPr>
    <w:r>
      <w:rPr>
        <w:rStyle w:val="a6"/>
      </w:rPr>
      <w:fldChar w:fldCharType="begin"/>
    </w:r>
    <w:r w:rsidR="008F6EF3">
      <w:rPr>
        <w:rStyle w:val="a6"/>
      </w:rPr>
      <w:instrText xml:space="preserve">PAGE  </w:instrText>
    </w:r>
    <w:r>
      <w:rPr>
        <w:rStyle w:val="a6"/>
      </w:rPr>
      <w:fldChar w:fldCharType="end"/>
    </w:r>
  </w:p>
  <w:p w:rsidR="008F6EF3" w:rsidRDefault="008F6EF3">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EF3" w:rsidRDefault="008F6EF3">
    <w:pPr>
      <w:pStyle w:val="a5"/>
      <w:framePr w:wrap="around" w:vAnchor="text" w:hAnchor="margin" w:xAlign="right" w:y="1"/>
      <w:rPr>
        <w:rStyle w:val="a6"/>
      </w:rPr>
    </w:pPr>
  </w:p>
  <w:p w:rsidR="008F6EF3" w:rsidRDefault="008F6EF3">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D3E"/>
    <w:multiLevelType w:val="hybridMultilevel"/>
    <w:tmpl w:val="7982F446"/>
    <w:lvl w:ilvl="0" w:tplc="288C0D8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1636818"/>
    <w:multiLevelType w:val="hybridMultilevel"/>
    <w:tmpl w:val="B3D2039C"/>
    <w:lvl w:ilvl="0" w:tplc="F1C00D04">
      <w:start w:val="2"/>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2312EEB"/>
    <w:multiLevelType w:val="hybridMultilevel"/>
    <w:tmpl w:val="293662A2"/>
    <w:lvl w:ilvl="0" w:tplc="5DD0802A">
      <w:start w:val="1"/>
      <w:numFmt w:val="decimal"/>
      <w:lvlText w:val="%1."/>
      <w:lvlJc w:val="left"/>
      <w:pPr>
        <w:tabs>
          <w:tab w:val="num" w:pos="1740"/>
        </w:tabs>
        <w:ind w:left="1740" w:hanging="660"/>
      </w:pPr>
      <w:rPr>
        <w:rFonts w:ascii="Times New Roman" w:eastAsia="Times New Roman" w:hAnsi="Times New Roman" w:cs="Times New Roman"/>
      </w:rPr>
    </w:lvl>
    <w:lvl w:ilvl="1" w:tplc="04190001">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044B5D53"/>
    <w:multiLevelType w:val="hybridMultilevel"/>
    <w:tmpl w:val="B08EE37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4">
    <w:nsid w:val="06103A46"/>
    <w:multiLevelType w:val="hybridMultilevel"/>
    <w:tmpl w:val="E640B154"/>
    <w:lvl w:ilvl="0" w:tplc="ECE817D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DD6568"/>
    <w:multiLevelType w:val="hybridMultilevel"/>
    <w:tmpl w:val="0B88D7CC"/>
    <w:lvl w:ilvl="0" w:tplc="0419000F">
      <w:start w:val="2"/>
      <w:numFmt w:val="decimal"/>
      <w:lvlText w:val="%1."/>
      <w:lvlJc w:val="left"/>
      <w:pPr>
        <w:tabs>
          <w:tab w:val="num" w:pos="720"/>
        </w:tabs>
        <w:ind w:left="720" w:hanging="360"/>
      </w:pPr>
      <w:rPr>
        <w:rFonts w:hint="default"/>
      </w:rPr>
    </w:lvl>
    <w:lvl w:ilvl="1" w:tplc="67D48B74">
      <w:start w:val="1"/>
      <w:numFmt w:val="decimal"/>
      <w:lvlText w:val="%2)"/>
      <w:lvlJc w:val="left"/>
      <w:pPr>
        <w:tabs>
          <w:tab w:val="num" w:pos="1455"/>
        </w:tabs>
        <w:ind w:left="1455" w:hanging="37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0F2432D"/>
    <w:multiLevelType w:val="hybridMultilevel"/>
    <w:tmpl w:val="CBDE7D10"/>
    <w:lvl w:ilvl="0" w:tplc="6AEC821E">
      <w:start w:val="1"/>
      <w:numFmt w:val="upperRoman"/>
      <w:lvlText w:val="%1."/>
      <w:lvlJc w:val="left"/>
      <w:pPr>
        <w:tabs>
          <w:tab w:val="num" w:pos="1080"/>
        </w:tabs>
        <w:ind w:left="1080" w:hanging="720"/>
      </w:pPr>
      <w:rPr>
        <w:rFonts w:hint="default"/>
      </w:rPr>
    </w:lvl>
    <w:lvl w:ilvl="1" w:tplc="9D985E88">
      <w:start w:val="1"/>
      <w:numFmt w:val="decimal"/>
      <w:lvlText w:val="%2."/>
      <w:lvlJc w:val="left"/>
      <w:pPr>
        <w:tabs>
          <w:tab w:val="num" w:pos="720"/>
        </w:tabs>
        <w:ind w:left="72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FB14EA8"/>
    <w:multiLevelType w:val="hybridMultilevel"/>
    <w:tmpl w:val="914467E0"/>
    <w:lvl w:ilvl="0" w:tplc="ED36EB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FE51E1D"/>
    <w:multiLevelType w:val="hybridMultilevel"/>
    <w:tmpl w:val="8C5061C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4973766"/>
    <w:multiLevelType w:val="hybridMultilevel"/>
    <w:tmpl w:val="A08ED5E2"/>
    <w:lvl w:ilvl="0" w:tplc="DB10B02C">
      <w:start w:val="1"/>
      <w:numFmt w:val="decimal"/>
      <w:lvlText w:val="%1."/>
      <w:lvlJc w:val="left"/>
      <w:pPr>
        <w:tabs>
          <w:tab w:val="num" w:pos="1620"/>
        </w:tabs>
        <w:ind w:left="1620" w:hanging="540"/>
      </w:pPr>
      <w:rPr>
        <w:rFonts w:ascii="Times New Roman" w:eastAsia="Times New Roman" w:hAnsi="Times New Roman" w:cs="Times New Roman"/>
      </w:rPr>
    </w:lvl>
    <w:lvl w:ilvl="1" w:tplc="254E8932">
      <w:start w:val="2"/>
      <w:numFmt w:val="decimal"/>
      <w:lvlText w:val="%2."/>
      <w:lvlJc w:val="left"/>
      <w:pPr>
        <w:tabs>
          <w:tab w:val="num" w:pos="2460"/>
        </w:tabs>
        <w:ind w:left="2460" w:hanging="660"/>
      </w:pPr>
      <w:rPr>
        <w:rFonts w:hint="default"/>
      </w:rPr>
    </w:lvl>
    <w:lvl w:ilvl="2" w:tplc="39F0200C">
      <w:start w:val="6"/>
      <w:numFmt w:val="bullet"/>
      <w:lvlText w:val="-"/>
      <w:lvlJc w:val="left"/>
      <w:pPr>
        <w:tabs>
          <w:tab w:val="num" w:pos="3060"/>
        </w:tabs>
        <w:ind w:left="3060" w:hanging="360"/>
      </w:pPr>
      <w:rPr>
        <w:rFonts w:ascii="Times New Roman" w:eastAsia="Times New Roman" w:hAnsi="Times New Roman" w:cs="Times New Roman" w:hint="default"/>
      </w:rPr>
    </w:lvl>
    <w:lvl w:ilvl="3" w:tplc="A910748E">
      <w:start w:val="7"/>
      <w:numFmt w:val="upperRoman"/>
      <w:lvlText w:val="%4."/>
      <w:lvlJc w:val="left"/>
      <w:pPr>
        <w:tabs>
          <w:tab w:val="num" w:pos="3960"/>
        </w:tabs>
        <w:ind w:left="3960" w:hanging="720"/>
      </w:pPr>
      <w:rPr>
        <w:rFonts w:hint="default"/>
      </w:r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38055796"/>
    <w:multiLevelType w:val="hybridMultilevel"/>
    <w:tmpl w:val="C1CA1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F74C5C"/>
    <w:multiLevelType w:val="multilevel"/>
    <w:tmpl w:val="894C8C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F9330C5"/>
    <w:multiLevelType w:val="hybridMultilevel"/>
    <w:tmpl w:val="5B4A951E"/>
    <w:lvl w:ilvl="0" w:tplc="ED36EB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0024982"/>
    <w:multiLevelType w:val="hybridMultilevel"/>
    <w:tmpl w:val="F19EC2B2"/>
    <w:lvl w:ilvl="0" w:tplc="0046B58A">
      <w:start w:val="1"/>
      <w:numFmt w:val="upperRoman"/>
      <w:lvlText w:val="%1."/>
      <w:lvlJc w:val="left"/>
      <w:pPr>
        <w:tabs>
          <w:tab w:val="num" w:pos="1080"/>
        </w:tabs>
        <w:ind w:left="1080" w:hanging="720"/>
      </w:pPr>
      <w:rPr>
        <w:rFonts w:hint="default"/>
      </w:rPr>
    </w:lvl>
    <w:lvl w:ilvl="1" w:tplc="22C2E5BA">
      <w:start w:val="1"/>
      <w:numFmt w:val="decimal"/>
      <w:lvlText w:val="%2."/>
      <w:lvlJc w:val="left"/>
      <w:pPr>
        <w:tabs>
          <w:tab w:val="num" w:pos="1710"/>
        </w:tabs>
        <w:ind w:left="1710" w:hanging="630"/>
      </w:pPr>
      <w:rPr>
        <w:rFonts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1C31521"/>
    <w:multiLevelType w:val="hybridMultilevel"/>
    <w:tmpl w:val="A6F22788"/>
    <w:lvl w:ilvl="0" w:tplc="ED36EB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3D7D11"/>
    <w:multiLevelType w:val="hybridMultilevel"/>
    <w:tmpl w:val="765AEF14"/>
    <w:lvl w:ilvl="0" w:tplc="ED36EB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CE35FB5"/>
    <w:multiLevelType w:val="hybridMultilevel"/>
    <w:tmpl w:val="BC7A353E"/>
    <w:lvl w:ilvl="0" w:tplc="77AA5210">
      <w:start w:val="1"/>
      <w:numFmt w:val="decimal"/>
      <w:lvlText w:val="%1."/>
      <w:lvlJc w:val="left"/>
      <w:pPr>
        <w:tabs>
          <w:tab w:val="num" w:pos="1620"/>
        </w:tabs>
        <w:ind w:left="1620" w:hanging="54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nsid w:val="52252839"/>
    <w:multiLevelType w:val="hybridMultilevel"/>
    <w:tmpl w:val="BCD8556C"/>
    <w:lvl w:ilvl="0" w:tplc="ED36EB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6843D0F"/>
    <w:multiLevelType w:val="multilevel"/>
    <w:tmpl w:val="746CF778"/>
    <w:lvl w:ilvl="0">
      <w:start w:val="1"/>
      <w:numFmt w:val="decimal"/>
      <w:lvlText w:val="%1."/>
      <w:lvlJc w:val="left"/>
      <w:pPr>
        <w:ind w:left="720" w:hanging="360"/>
      </w:pPr>
      <w:rPr>
        <w:rFonts w:hint="default"/>
        <w:b/>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F3A028C"/>
    <w:multiLevelType w:val="hybridMultilevel"/>
    <w:tmpl w:val="A43283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852512F"/>
    <w:multiLevelType w:val="hybridMultilevel"/>
    <w:tmpl w:val="9992F888"/>
    <w:lvl w:ilvl="0" w:tplc="52FE4392">
      <w:start w:val="1"/>
      <w:numFmt w:val="decimal"/>
      <w:lvlText w:val="%1."/>
      <w:lvlJc w:val="left"/>
      <w:pPr>
        <w:tabs>
          <w:tab w:val="num" w:pos="708"/>
        </w:tabs>
        <w:ind w:left="708" w:hanging="360"/>
      </w:pPr>
      <w:rPr>
        <w:rFonts w:hint="default"/>
      </w:rPr>
    </w:lvl>
    <w:lvl w:ilvl="1" w:tplc="0F1C2C36">
      <w:start w:val="3"/>
      <w:numFmt w:val="upperRoman"/>
      <w:lvlText w:val="%2."/>
      <w:lvlJc w:val="left"/>
      <w:pPr>
        <w:tabs>
          <w:tab w:val="num" w:pos="1788"/>
        </w:tabs>
        <w:ind w:left="1788" w:hanging="720"/>
      </w:pPr>
      <w:rPr>
        <w:rFonts w:hint="default"/>
      </w:rPr>
    </w:lvl>
    <w:lvl w:ilvl="2" w:tplc="0419001B" w:tentative="1">
      <w:start w:val="1"/>
      <w:numFmt w:val="lowerRoman"/>
      <w:lvlText w:val="%3."/>
      <w:lvlJc w:val="right"/>
      <w:pPr>
        <w:tabs>
          <w:tab w:val="num" w:pos="2148"/>
        </w:tabs>
        <w:ind w:left="2148" w:hanging="180"/>
      </w:pPr>
    </w:lvl>
    <w:lvl w:ilvl="3" w:tplc="0419000F" w:tentative="1">
      <w:start w:val="1"/>
      <w:numFmt w:val="decimal"/>
      <w:lvlText w:val="%4."/>
      <w:lvlJc w:val="left"/>
      <w:pPr>
        <w:tabs>
          <w:tab w:val="num" w:pos="2868"/>
        </w:tabs>
        <w:ind w:left="2868" w:hanging="360"/>
      </w:pPr>
    </w:lvl>
    <w:lvl w:ilvl="4" w:tplc="04190019" w:tentative="1">
      <w:start w:val="1"/>
      <w:numFmt w:val="lowerLetter"/>
      <w:lvlText w:val="%5."/>
      <w:lvlJc w:val="left"/>
      <w:pPr>
        <w:tabs>
          <w:tab w:val="num" w:pos="3588"/>
        </w:tabs>
        <w:ind w:left="3588" w:hanging="360"/>
      </w:pPr>
    </w:lvl>
    <w:lvl w:ilvl="5" w:tplc="0419001B" w:tentative="1">
      <w:start w:val="1"/>
      <w:numFmt w:val="lowerRoman"/>
      <w:lvlText w:val="%6."/>
      <w:lvlJc w:val="right"/>
      <w:pPr>
        <w:tabs>
          <w:tab w:val="num" w:pos="4308"/>
        </w:tabs>
        <w:ind w:left="4308" w:hanging="180"/>
      </w:pPr>
    </w:lvl>
    <w:lvl w:ilvl="6" w:tplc="0419000F" w:tentative="1">
      <w:start w:val="1"/>
      <w:numFmt w:val="decimal"/>
      <w:lvlText w:val="%7."/>
      <w:lvlJc w:val="left"/>
      <w:pPr>
        <w:tabs>
          <w:tab w:val="num" w:pos="5028"/>
        </w:tabs>
        <w:ind w:left="5028" w:hanging="360"/>
      </w:pPr>
    </w:lvl>
    <w:lvl w:ilvl="7" w:tplc="04190019" w:tentative="1">
      <w:start w:val="1"/>
      <w:numFmt w:val="lowerLetter"/>
      <w:lvlText w:val="%8."/>
      <w:lvlJc w:val="left"/>
      <w:pPr>
        <w:tabs>
          <w:tab w:val="num" w:pos="5748"/>
        </w:tabs>
        <w:ind w:left="5748" w:hanging="360"/>
      </w:pPr>
    </w:lvl>
    <w:lvl w:ilvl="8" w:tplc="0419001B" w:tentative="1">
      <w:start w:val="1"/>
      <w:numFmt w:val="lowerRoman"/>
      <w:lvlText w:val="%9."/>
      <w:lvlJc w:val="right"/>
      <w:pPr>
        <w:tabs>
          <w:tab w:val="num" w:pos="6468"/>
        </w:tabs>
        <w:ind w:left="6468" w:hanging="180"/>
      </w:pPr>
    </w:lvl>
  </w:abstractNum>
  <w:abstractNum w:abstractNumId="21">
    <w:nsid w:val="693E38E3"/>
    <w:multiLevelType w:val="hybridMultilevel"/>
    <w:tmpl w:val="4C48B49C"/>
    <w:lvl w:ilvl="0" w:tplc="942AB078">
      <w:start w:val="1"/>
      <w:numFmt w:val="decimal"/>
      <w:lvlText w:val="%1."/>
      <w:lvlJc w:val="left"/>
      <w:pPr>
        <w:tabs>
          <w:tab w:val="num" w:pos="1669"/>
        </w:tabs>
        <w:ind w:left="1669" w:hanging="600"/>
      </w:pPr>
      <w:rPr>
        <w:rFonts w:hint="default"/>
      </w:rPr>
    </w:lvl>
    <w:lvl w:ilvl="1" w:tplc="0419000F">
      <w:start w:val="1"/>
      <w:numFmt w:val="decimal"/>
      <w:lvlText w:val="%2."/>
      <w:lvlJc w:val="left"/>
      <w:pPr>
        <w:tabs>
          <w:tab w:val="num" w:pos="2149"/>
        </w:tabs>
        <w:ind w:left="2149" w:hanging="360"/>
      </w:pPr>
    </w:lvl>
    <w:lvl w:ilvl="2" w:tplc="781C2F86">
      <w:start w:val="8"/>
      <w:numFmt w:val="upperRoman"/>
      <w:lvlText w:val="%3."/>
      <w:lvlJc w:val="left"/>
      <w:pPr>
        <w:tabs>
          <w:tab w:val="num" w:pos="3409"/>
        </w:tabs>
        <w:ind w:left="3409" w:hanging="720"/>
      </w:pPr>
      <w:rPr>
        <w:rFonts w:hint="default"/>
      </w:r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
    <w:nsid w:val="6BA15836"/>
    <w:multiLevelType w:val="hybridMultilevel"/>
    <w:tmpl w:val="950696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BB24A69"/>
    <w:multiLevelType w:val="hybridMultilevel"/>
    <w:tmpl w:val="B2668B32"/>
    <w:lvl w:ilvl="0" w:tplc="ED36EB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E9234EC"/>
    <w:multiLevelType w:val="hybridMultilevel"/>
    <w:tmpl w:val="3B5CBF40"/>
    <w:lvl w:ilvl="0" w:tplc="8B060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53139EA"/>
    <w:multiLevelType w:val="hybridMultilevel"/>
    <w:tmpl w:val="BAD29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13491F"/>
    <w:multiLevelType w:val="hybridMultilevel"/>
    <w:tmpl w:val="B89A6F0E"/>
    <w:lvl w:ilvl="0" w:tplc="ED36EB7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22"/>
  </w:num>
  <w:num w:numId="3">
    <w:abstractNumId w:val="9"/>
  </w:num>
  <w:num w:numId="4">
    <w:abstractNumId w:val="2"/>
  </w:num>
  <w:num w:numId="5">
    <w:abstractNumId w:val="21"/>
  </w:num>
  <w:num w:numId="6">
    <w:abstractNumId w:val="16"/>
  </w:num>
  <w:num w:numId="7">
    <w:abstractNumId w:val="4"/>
  </w:num>
  <w:num w:numId="8">
    <w:abstractNumId w:val="0"/>
  </w:num>
  <w:num w:numId="9">
    <w:abstractNumId w:val="19"/>
  </w:num>
  <w:num w:numId="10">
    <w:abstractNumId w:val="20"/>
  </w:num>
  <w:num w:numId="11">
    <w:abstractNumId w:val="8"/>
  </w:num>
  <w:num w:numId="12">
    <w:abstractNumId w:val="6"/>
  </w:num>
  <w:num w:numId="13">
    <w:abstractNumId w:val="5"/>
  </w:num>
  <w:num w:numId="14">
    <w:abstractNumId w:val="1"/>
  </w:num>
  <w:num w:numId="15">
    <w:abstractNumId w:val="24"/>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5"/>
  </w:num>
  <w:num w:numId="19">
    <w:abstractNumId w:val="10"/>
  </w:num>
  <w:num w:numId="20">
    <w:abstractNumId w:val="11"/>
  </w:num>
  <w:num w:numId="21">
    <w:abstractNumId w:val="14"/>
  </w:num>
  <w:num w:numId="22">
    <w:abstractNumId w:val="26"/>
  </w:num>
  <w:num w:numId="23">
    <w:abstractNumId w:val="23"/>
  </w:num>
  <w:num w:numId="24">
    <w:abstractNumId w:val="7"/>
  </w:num>
  <w:num w:numId="25">
    <w:abstractNumId w:val="15"/>
  </w:num>
  <w:num w:numId="26">
    <w:abstractNumId w:val="12"/>
  </w:num>
  <w:num w:numId="27">
    <w:abstractNumId w:val="1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noPunctuationKerning/>
  <w:characterSpacingControl w:val="doNotCompress"/>
  <w:footnotePr>
    <w:footnote w:id="-1"/>
    <w:footnote w:id="0"/>
  </w:footnotePr>
  <w:endnotePr>
    <w:endnote w:id="-1"/>
    <w:endnote w:id="0"/>
  </w:endnotePr>
  <w:compat/>
  <w:rsids>
    <w:rsidRoot w:val="00087117"/>
    <w:rsid w:val="0001097C"/>
    <w:rsid w:val="000137A9"/>
    <w:rsid w:val="0001633B"/>
    <w:rsid w:val="000224AD"/>
    <w:rsid w:val="00051EA5"/>
    <w:rsid w:val="000717B9"/>
    <w:rsid w:val="00087117"/>
    <w:rsid w:val="00087199"/>
    <w:rsid w:val="00087807"/>
    <w:rsid w:val="000A2286"/>
    <w:rsid w:val="000C531C"/>
    <w:rsid w:val="001401FD"/>
    <w:rsid w:val="001558CB"/>
    <w:rsid w:val="0015721B"/>
    <w:rsid w:val="00161B78"/>
    <w:rsid w:val="00161FA1"/>
    <w:rsid w:val="00170F53"/>
    <w:rsid w:val="001A416A"/>
    <w:rsid w:val="001B390A"/>
    <w:rsid w:val="001D312C"/>
    <w:rsid w:val="001D3423"/>
    <w:rsid w:val="001D4D67"/>
    <w:rsid w:val="001F5982"/>
    <w:rsid w:val="001F7BF3"/>
    <w:rsid w:val="00215EE5"/>
    <w:rsid w:val="00220B73"/>
    <w:rsid w:val="00222D30"/>
    <w:rsid w:val="00231930"/>
    <w:rsid w:val="002339A9"/>
    <w:rsid w:val="00243A7D"/>
    <w:rsid w:val="00247D59"/>
    <w:rsid w:val="0025302F"/>
    <w:rsid w:val="00261A90"/>
    <w:rsid w:val="0028136C"/>
    <w:rsid w:val="002926F8"/>
    <w:rsid w:val="00295CDF"/>
    <w:rsid w:val="002A5F20"/>
    <w:rsid w:val="002E323C"/>
    <w:rsid w:val="002E5916"/>
    <w:rsid w:val="002F6DC2"/>
    <w:rsid w:val="00305C6F"/>
    <w:rsid w:val="003142E5"/>
    <w:rsid w:val="0031529F"/>
    <w:rsid w:val="00336F03"/>
    <w:rsid w:val="003428F7"/>
    <w:rsid w:val="00352973"/>
    <w:rsid w:val="00355FED"/>
    <w:rsid w:val="003577D1"/>
    <w:rsid w:val="00370888"/>
    <w:rsid w:val="00396A30"/>
    <w:rsid w:val="003A2B3D"/>
    <w:rsid w:val="003B1114"/>
    <w:rsid w:val="003C2A4C"/>
    <w:rsid w:val="003D38F1"/>
    <w:rsid w:val="003E4B7D"/>
    <w:rsid w:val="0040657E"/>
    <w:rsid w:val="00414234"/>
    <w:rsid w:val="00436E38"/>
    <w:rsid w:val="00441604"/>
    <w:rsid w:val="00445DD0"/>
    <w:rsid w:val="00465473"/>
    <w:rsid w:val="00467681"/>
    <w:rsid w:val="00484028"/>
    <w:rsid w:val="004A355C"/>
    <w:rsid w:val="004C1B9C"/>
    <w:rsid w:val="004C5C57"/>
    <w:rsid w:val="004C6D88"/>
    <w:rsid w:val="004D3540"/>
    <w:rsid w:val="004F3D52"/>
    <w:rsid w:val="005466DF"/>
    <w:rsid w:val="00567207"/>
    <w:rsid w:val="00591993"/>
    <w:rsid w:val="005A4643"/>
    <w:rsid w:val="005A5B21"/>
    <w:rsid w:val="005B701E"/>
    <w:rsid w:val="005C1C55"/>
    <w:rsid w:val="005C5951"/>
    <w:rsid w:val="005C6161"/>
    <w:rsid w:val="005D3C05"/>
    <w:rsid w:val="005E4E51"/>
    <w:rsid w:val="005F67BD"/>
    <w:rsid w:val="005F7E55"/>
    <w:rsid w:val="00611CBC"/>
    <w:rsid w:val="00631CC4"/>
    <w:rsid w:val="0065027C"/>
    <w:rsid w:val="00661BD3"/>
    <w:rsid w:val="00672BFD"/>
    <w:rsid w:val="0069662E"/>
    <w:rsid w:val="00696DC3"/>
    <w:rsid w:val="00697FE2"/>
    <w:rsid w:val="006A6EE2"/>
    <w:rsid w:val="006B4F2D"/>
    <w:rsid w:val="006C316F"/>
    <w:rsid w:val="006F0534"/>
    <w:rsid w:val="006F43FD"/>
    <w:rsid w:val="006F64E6"/>
    <w:rsid w:val="00733086"/>
    <w:rsid w:val="00740176"/>
    <w:rsid w:val="007464A2"/>
    <w:rsid w:val="007528BA"/>
    <w:rsid w:val="00760651"/>
    <w:rsid w:val="00765893"/>
    <w:rsid w:val="00792A58"/>
    <w:rsid w:val="00795C5F"/>
    <w:rsid w:val="00796F2C"/>
    <w:rsid w:val="007A73FC"/>
    <w:rsid w:val="007B7F67"/>
    <w:rsid w:val="007C2FE1"/>
    <w:rsid w:val="007D19E0"/>
    <w:rsid w:val="007E15BE"/>
    <w:rsid w:val="007E1752"/>
    <w:rsid w:val="007E6B39"/>
    <w:rsid w:val="007F37D7"/>
    <w:rsid w:val="00801771"/>
    <w:rsid w:val="00802B0A"/>
    <w:rsid w:val="008065E5"/>
    <w:rsid w:val="0083664A"/>
    <w:rsid w:val="008376DD"/>
    <w:rsid w:val="00864272"/>
    <w:rsid w:val="00884662"/>
    <w:rsid w:val="00890B8E"/>
    <w:rsid w:val="00897069"/>
    <w:rsid w:val="008B042B"/>
    <w:rsid w:val="008B795D"/>
    <w:rsid w:val="008B7A66"/>
    <w:rsid w:val="008C3BE6"/>
    <w:rsid w:val="008E66D6"/>
    <w:rsid w:val="008F6EF3"/>
    <w:rsid w:val="00923452"/>
    <w:rsid w:val="00946002"/>
    <w:rsid w:val="009530A8"/>
    <w:rsid w:val="00982482"/>
    <w:rsid w:val="0098493E"/>
    <w:rsid w:val="00997B32"/>
    <w:rsid w:val="00997E12"/>
    <w:rsid w:val="009A3A91"/>
    <w:rsid w:val="009D7868"/>
    <w:rsid w:val="009F7517"/>
    <w:rsid w:val="009F7B71"/>
    <w:rsid w:val="00A050AD"/>
    <w:rsid w:val="00A10510"/>
    <w:rsid w:val="00A15C57"/>
    <w:rsid w:val="00A17D01"/>
    <w:rsid w:val="00A22464"/>
    <w:rsid w:val="00A604FC"/>
    <w:rsid w:val="00A81323"/>
    <w:rsid w:val="00A87DFB"/>
    <w:rsid w:val="00AD4432"/>
    <w:rsid w:val="00AD59AA"/>
    <w:rsid w:val="00AD7906"/>
    <w:rsid w:val="00AF28CA"/>
    <w:rsid w:val="00B032BA"/>
    <w:rsid w:val="00B13C76"/>
    <w:rsid w:val="00B17106"/>
    <w:rsid w:val="00B446FF"/>
    <w:rsid w:val="00B5158B"/>
    <w:rsid w:val="00B7596C"/>
    <w:rsid w:val="00B801BE"/>
    <w:rsid w:val="00B850AF"/>
    <w:rsid w:val="00BC527A"/>
    <w:rsid w:val="00BF6CDE"/>
    <w:rsid w:val="00C85FD0"/>
    <w:rsid w:val="00CA070C"/>
    <w:rsid w:val="00CA0EC7"/>
    <w:rsid w:val="00D00C32"/>
    <w:rsid w:val="00D34C90"/>
    <w:rsid w:val="00D40E65"/>
    <w:rsid w:val="00D44C73"/>
    <w:rsid w:val="00D512F6"/>
    <w:rsid w:val="00D51E70"/>
    <w:rsid w:val="00D63F2C"/>
    <w:rsid w:val="00DA7CCD"/>
    <w:rsid w:val="00DC4A9E"/>
    <w:rsid w:val="00DC6504"/>
    <w:rsid w:val="00E00ACF"/>
    <w:rsid w:val="00E0425E"/>
    <w:rsid w:val="00E0580A"/>
    <w:rsid w:val="00E14747"/>
    <w:rsid w:val="00E16D5A"/>
    <w:rsid w:val="00E47C71"/>
    <w:rsid w:val="00E63E88"/>
    <w:rsid w:val="00E96108"/>
    <w:rsid w:val="00EA5807"/>
    <w:rsid w:val="00EA5F02"/>
    <w:rsid w:val="00EA6A23"/>
    <w:rsid w:val="00EA75DF"/>
    <w:rsid w:val="00EB3444"/>
    <w:rsid w:val="00ED0DB5"/>
    <w:rsid w:val="00ED273F"/>
    <w:rsid w:val="00EE00F7"/>
    <w:rsid w:val="00EE509A"/>
    <w:rsid w:val="00EE68B6"/>
    <w:rsid w:val="00EF39F7"/>
    <w:rsid w:val="00EF4F0F"/>
    <w:rsid w:val="00F017F7"/>
    <w:rsid w:val="00F314E5"/>
    <w:rsid w:val="00F43863"/>
    <w:rsid w:val="00F544A5"/>
    <w:rsid w:val="00F75949"/>
    <w:rsid w:val="00F97DE2"/>
    <w:rsid w:val="00FC4DF7"/>
    <w:rsid w:val="00FD2FFE"/>
    <w:rsid w:val="00FD50C5"/>
    <w:rsid w:val="00FE04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E38"/>
    <w:rPr>
      <w:sz w:val="24"/>
      <w:szCs w:val="24"/>
    </w:rPr>
  </w:style>
  <w:style w:type="paragraph" w:styleId="1">
    <w:name w:val="heading 1"/>
    <w:basedOn w:val="a"/>
    <w:next w:val="a"/>
    <w:qFormat/>
    <w:rsid w:val="00BF6CDE"/>
    <w:pPr>
      <w:keepNext/>
      <w:spacing w:line="360" w:lineRule="auto"/>
      <w:jc w:val="center"/>
      <w:outlineLvl w:val="0"/>
    </w:pPr>
    <w:rPr>
      <w:b/>
      <w:bCs/>
    </w:rPr>
  </w:style>
  <w:style w:type="paragraph" w:styleId="2">
    <w:name w:val="heading 2"/>
    <w:basedOn w:val="a"/>
    <w:next w:val="a"/>
    <w:qFormat/>
    <w:rsid w:val="00BF6CDE"/>
    <w:pPr>
      <w:keepNext/>
      <w:spacing w:line="360" w:lineRule="auto"/>
      <w:ind w:firstLine="709"/>
      <w:jc w:val="both"/>
      <w:outlineLvl w:val="1"/>
    </w:pPr>
    <w:rPr>
      <w:b/>
      <w:bCs/>
    </w:rPr>
  </w:style>
  <w:style w:type="paragraph" w:styleId="3">
    <w:name w:val="heading 3"/>
    <w:basedOn w:val="a"/>
    <w:next w:val="a"/>
    <w:qFormat/>
    <w:rsid w:val="00BF6CDE"/>
    <w:pPr>
      <w:keepNext/>
      <w:spacing w:line="360" w:lineRule="auto"/>
      <w:ind w:left="540"/>
      <w:jc w:val="both"/>
      <w:outlineLvl w:val="2"/>
    </w:pPr>
    <w:rPr>
      <w:b/>
      <w:bCs/>
    </w:rPr>
  </w:style>
  <w:style w:type="paragraph" w:styleId="4">
    <w:name w:val="heading 4"/>
    <w:basedOn w:val="a"/>
    <w:next w:val="a"/>
    <w:qFormat/>
    <w:rsid w:val="00BF6CDE"/>
    <w:pPr>
      <w:keepNext/>
      <w:outlineLvl w:val="3"/>
    </w:pPr>
    <w:rPr>
      <w:sz w:val="28"/>
    </w:rPr>
  </w:style>
  <w:style w:type="paragraph" w:styleId="5">
    <w:name w:val="heading 5"/>
    <w:basedOn w:val="a"/>
    <w:next w:val="a"/>
    <w:link w:val="50"/>
    <w:qFormat/>
    <w:rsid w:val="00BF6CDE"/>
    <w:pPr>
      <w:keepNext/>
      <w:spacing w:line="360" w:lineRule="auto"/>
      <w:ind w:firstLine="709"/>
      <w:outlineLvl w:val="4"/>
    </w:pPr>
    <w:rPr>
      <w:b/>
      <w:bCs/>
      <w:lang/>
    </w:rPr>
  </w:style>
  <w:style w:type="paragraph" w:styleId="6">
    <w:name w:val="heading 6"/>
    <w:basedOn w:val="a"/>
    <w:next w:val="a"/>
    <w:qFormat/>
    <w:rsid w:val="00BF6CDE"/>
    <w:pPr>
      <w:keepNext/>
      <w:spacing w:line="360" w:lineRule="auto"/>
      <w:ind w:left="36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BF6CDE"/>
    <w:pPr>
      <w:spacing w:line="360" w:lineRule="auto"/>
      <w:jc w:val="center"/>
    </w:pPr>
    <w:rPr>
      <w:b/>
      <w:bCs/>
    </w:rPr>
  </w:style>
  <w:style w:type="paragraph" w:styleId="a4">
    <w:name w:val="Body Text Indent"/>
    <w:basedOn w:val="a"/>
    <w:semiHidden/>
    <w:rsid w:val="00BF6CDE"/>
    <w:pPr>
      <w:spacing w:line="360" w:lineRule="auto"/>
      <w:ind w:firstLine="709"/>
      <w:jc w:val="both"/>
    </w:pPr>
    <w:rPr>
      <w:b/>
      <w:bCs/>
    </w:rPr>
  </w:style>
  <w:style w:type="paragraph" w:styleId="a5">
    <w:name w:val="header"/>
    <w:basedOn w:val="a"/>
    <w:semiHidden/>
    <w:rsid w:val="00BF6CDE"/>
    <w:pPr>
      <w:tabs>
        <w:tab w:val="center" w:pos="4677"/>
        <w:tab w:val="right" w:pos="9355"/>
      </w:tabs>
    </w:pPr>
  </w:style>
  <w:style w:type="character" w:styleId="a6">
    <w:name w:val="page number"/>
    <w:basedOn w:val="a0"/>
    <w:semiHidden/>
    <w:rsid w:val="00BF6CDE"/>
  </w:style>
  <w:style w:type="paragraph" w:styleId="20">
    <w:name w:val="Body Text 2"/>
    <w:basedOn w:val="a"/>
    <w:semiHidden/>
    <w:rsid w:val="00BF6CDE"/>
    <w:pPr>
      <w:spacing w:line="360" w:lineRule="auto"/>
      <w:jc w:val="both"/>
    </w:pPr>
    <w:rPr>
      <w:b/>
      <w:bCs/>
    </w:rPr>
  </w:style>
  <w:style w:type="paragraph" w:styleId="21">
    <w:name w:val="Body Text Indent 2"/>
    <w:basedOn w:val="a"/>
    <w:semiHidden/>
    <w:rsid w:val="00BF6CDE"/>
    <w:pPr>
      <w:spacing w:line="360" w:lineRule="auto"/>
      <w:ind w:left="360"/>
      <w:jc w:val="both"/>
    </w:pPr>
    <w:rPr>
      <w:b/>
      <w:bCs/>
    </w:rPr>
  </w:style>
  <w:style w:type="paragraph" w:styleId="30">
    <w:name w:val="Body Text Indent 3"/>
    <w:basedOn w:val="a"/>
    <w:semiHidden/>
    <w:rsid w:val="00BF6CDE"/>
    <w:pPr>
      <w:spacing w:line="360" w:lineRule="auto"/>
      <w:ind w:left="1740"/>
      <w:jc w:val="both"/>
    </w:pPr>
  </w:style>
  <w:style w:type="paragraph" w:styleId="a7">
    <w:name w:val="footer"/>
    <w:basedOn w:val="a"/>
    <w:semiHidden/>
    <w:rsid w:val="00BF6CDE"/>
    <w:pPr>
      <w:tabs>
        <w:tab w:val="center" w:pos="4677"/>
        <w:tab w:val="right" w:pos="9355"/>
      </w:tabs>
    </w:pPr>
  </w:style>
  <w:style w:type="paragraph" w:customStyle="1" w:styleId="10">
    <w:name w:val="Текст выноски1"/>
    <w:basedOn w:val="a"/>
    <w:semiHidden/>
    <w:rsid w:val="00BF6CDE"/>
    <w:rPr>
      <w:rFonts w:ascii="Tahoma" w:hAnsi="Tahoma" w:cs="Tahoma"/>
      <w:sz w:val="16"/>
      <w:szCs w:val="16"/>
    </w:rPr>
  </w:style>
  <w:style w:type="character" w:styleId="a8">
    <w:name w:val="annotation reference"/>
    <w:semiHidden/>
    <w:rsid w:val="00BF6CDE"/>
    <w:rPr>
      <w:sz w:val="16"/>
      <w:szCs w:val="16"/>
    </w:rPr>
  </w:style>
  <w:style w:type="paragraph" w:styleId="a9">
    <w:name w:val="annotation text"/>
    <w:basedOn w:val="a"/>
    <w:semiHidden/>
    <w:rsid w:val="00BF6CDE"/>
    <w:rPr>
      <w:sz w:val="20"/>
      <w:szCs w:val="20"/>
    </w:rPr>
  </w:style>
  <w:style w:type="paragraph" w:customStyle="1" w:styleId="CommentSubject">
    <w:name w:val="Comment Subject"/>
    <w:basedOn w:val="a9"/>
    <w:next w:val="a9"/>
    <w:semiHidden/>
    <w:rsid w:val="00BF6CDE"/>
    <w:rPr>
      <w:b/>
      <w:bCs/>
    </w:rPr>
  </w:style>
  <w:style w:type="paragraph" w:styleId="aa">
    <w:name w:val="Normal (Web)"/>
    <w:basedOn w:val="a"/>
    <w:uiPriority w:val="99"/>
    <w:unhideWhenUsed/>
    <w:rsid w:val="00611CBC"/>
    <w:pPr>
      <w:spacing w:before="100" w:beforeAutospacing="1" w:after="100" w:afterAutospacing="1"/>
    </w:pPr>
  </w:style>
  <w:style w:type="paragraph" w:customStyle="1" w:styleId="Style9">
    <w:name w:val="Style9"/>
    <w:basedOn w:val="a"/>
    <w:uiPriority w:val="99"/>
    <w:rsid w:val="003A2B3D"/>
    <w:pPr>
      <w:widowControl w:val="0"/>
      <w:autoSpaceDE w:val="0"/>
      <w:autoSpaceDN w:val="0"/>
      <w:adjustRightInd w:val="0"/>
    </w:pPr>
  </w:style>
  <w:style w:type="character" w:customStyle="1" w:styleId="FontStyle14">
    <w:name w:val="Font Style14"/>
    <w:uiPriority w:val="99"/>
    <w:rsid w:val="003A2B3D"/>
    <w:rPr>
      <w:rFonts w:ascii="Times New Roman" w:hAnsi="Times New Roman" w:cs="Times New Roman" w:hint="default"/>
      <w:sz w:val="22"/>
      <w:szCs w:val="22"/>
    </w:rPr>
  </w:style>
  <w:style w:type="paragraph" w:customStyle="1" w:styleId="Style8">
    <w:name w:val="Style8"/>
    <w:basedOn w:val="a"/>
    <w:uiPriority w:val="99"/>
    <w:rsid w:val="00B801BE"/>
    <w:pPr>
      <w:widowControl w:val="0"/>
      <w:autoSpaceDE w:val="0"/>
      <w:autoSpaceDN w:val="0"/>
      <w:adjustRightInd w:val="0"/>
    </w:pPr>
  </w:style>
  <w:style w:type="character" w:customStyle="1" w:styleId="50">
    <w:name w:val="Заголовок 5 Знак"/>
    <w:link w:val="5"/>
    <w:rsid w:val="00436E38"/>
    <w:rPr>
      <w:b/>
      <w:bCs/>
      <w:sz w:val="24"/>
      <w:szCs w:val="24"/>
    </w:rPr>
  </w:style>
  <w:style w:type="table" w:styleId="ab">
    <w:name w:val="Table Grid"/>
    <w:basedOn w:val="a1"/>
    <w:uiPriority w:val="59"/>
    <w:rsid w:val="00247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3C2A4C"/>
    <w:pPr>
      <w:spacing w:after="160" w:line="259" w:lineRule="auto"/>
      <w:ind w:left="720"/>
      <w:contextualSpacing/>
    </w:pPr>
    <w:rPr>
      <w:rFonts w:ascii="Calibri" w:eastAsia="Calibri" w:hAnsi="Calibri"/>
      <w:sz w:val="22"/>
      <w:szCs w:val="22"/>
      <w:lang w:eastAsia="en-US"/>
    </w:rPr>
  </w:style>
  <w:style w:type="character" w:customStyle="1" w:styleId="22">
    <w:name w:val="Основной текст (2)"/>
    <w:rsid w:val="007A73F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
    <w:name w:val="Заголовок №2"/>
    <w:rsid w:val="007A73F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Курсив"/>
    <w:rsid w:val="007A73F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styleId="ad">
    <w:name w:val="Balloon Text"/>
    <w:basedOn w:val="a"/>
    <w:link w:val="ae"/>
    <w:uiPriority w:val="99"/>
    <w:semiHidden/>
    <w:unhideWhenUsed/>
    <w:rsid w:val="006F43FD"/>
    <w:rPr>
      <w:rFonts w:ascii="Segoe UI" w:hAnsi="Segoe UI" w:cs="Segoe UI"/>
      <w:sz w:val="18"/>
      <w:szCs w:val="18"/>
    </w:rPr>
  </w:style>
  <w:style w:type="character" w:customStyle="1" w:styleId="ae">
    <w:name w:val="Текст выноски Знак"/>
    <w:link w:val="ad"/>
    <w:uiPriority w:val="99"/>
    <w:semiHidden/>
    <w:rsid w:val="006F43F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7940921">
      <w:bodyDiv w:val="1"/>
      <w:marLeft w:val="0"/>
      <w:marRight w:val="0"/>
      <w:marTop w:val="0"/>
      <w:marBottom w:val="0"/>
      <w:divBdr>
        <w:top w:val="none" w:sz="0" w:space="0" w:color="auto"/>
        <w:left w:val="none" w:sz="0" w:space="0" w:color="auto"/>
        <w:bottom w:val="none" w:sz="0" w:space="0" w:color="auto"/>
        <w:right w:val="none" w:sz="0" w:space="0" w:color="auto"/>
      </w:divBdr>
    </w:div>
    <w:div w:id="237717787">
      <w:bodyDiv w:val="1"/>
      <w:marLeft w:val="0"/>
      <w:marRight w:val="0"/>
      <w:marTop w:val="0"/>
      <w:marBottom w:val="0"/>
      <w:divBdr>
        <w:top w:val="none" w:sz="0" w:space="0" w:color="auto"/>
        <w:left w:val="none" w:sz="0" w:space="0" w:color="auto"/>
        <w:bottom w:val="none" w:sz="0" w:space="0" w:color="auto"/>
        <w:right w:val="none" w:sz="0" w:space="0" w:color="auto"/>
      </w:divBdr>
    </w:div>
    <w:div w:id="300353769">
      <w:bodyDiv w:val="1"/>
      <w:marLeft w:val="0"/>
      <w:marRight w:val="0"/>
      <w:marTop w:val="0"/>
      <w:marBottom w:val="0"/>
      <w:divBdr>
        <w:top w:val="none" w:sz="0" w:space="0" w:color="auto"/>
        <w:left w:val="none" w:sz="0" w:space="0" w:color="auto"/>
        <w:bottom w:val="none" w:sz="0" w:space="0" w:color="auto"/>
        <w:right w:val="none" w:sz="0" w:space="0" w:color="auto"/>
      </w:divBdr>
      <w:divsChild>
        <w:div w:id="160121186">
          <w:marLeft w:val="0"/>
          <w:marRight w:val="0"/>
          <w:marTop w:val="0"/>
          <w:marBottom w:val="0"/>
          <w:divBdr>
            <w:top w:val="none" w:sz="0" w:space="0" w:color="auto"/>
            <w:left w:val="none" w:sz="0" w:space="0" w:color="auto"/>
            <w:bottom w:val="none" w:sz="0" w:space="0" w:color="auto"/>
            <w:right w:val="none" w:sz="0" w:space="0" w:color="auto"/>
          </w:divBdr>
        </w:div>
        <w:div w:id="1045175285">
          <w:marLeft w:val="0"/>
          <w:marRight w:val="0"/>
          <w:marTop w:val="0"/>
          <w:marBottom w:val="0"/>
          <w:divBdr>
            <w:top w:val="none" w:sz="0" w:space="0" w:color="auto"/>
            <w:left w:val="none" w:sz="0" w:space="0" w:color="auto"/>
            <w:bottom w:val="none" w:sz="0" w:space="0" w:color="auto"/>
            <w:right w:val="none" w:sz="0" w:space="0" w:color="auto"/>
          </w:divBdr>
        </w:div>
        <w:div w:id="1691448709">
          <w:marLeft w:val="0"/>
          <w:marRight w:val="0"/>
          <w:marTop w:val="0"/>
          <w:marBottom w:val="0"/>
          <w:divBdr>
            <w:top w:val="none" w:sz="0" w:space="0" w:color="auto"/>
            <w:left w:val="none" w:sz="0" w:space="0" w:color="auto"/>
            <w:bottom w:val="none" w:sz="0" w:space="0" w:color="auto"/>
            <w:right w:val="none" w:sz="0" w:space="0" w:color="auto"/>
          </w:divBdr>
        </w:div>
      </w:divsChild>
    </w:div>
    <w:div w:id="313797535">
      <w:bodyDiv w:val="1"/>
      <w:marLeft w:val="0"/>
      <w:marRight w:val="0"/>
      <w:marTop w:val="0"/>
      <w:marBottom w:val="0"/>
      <w:divBdr>
        <w:top w:val="none" w:sz="0" w:space="0" w:color="auto"/>
        <w:left w:val="none" w:sz="0" w:space="0" w:color="auto"/>
        <w:bottom w:val="none" w:sz="0" w:space="0" w:color="auto"/>
        <w:right w:val="none" w:sz="0" w:space="0" w:color="auto"/>
      </w:divBdr>
    </w:div>
    <w:div w:id="498083479">
      <w:bodyDiv w:val="1"/>
      <w:marLeft w:val="0"/>
      <w:marRight w:val="0"/>
      <w:marTop w:val="0"/>
      <w:marBottom w:val="0"/>
      <w:divBdr>
        <w:top w:val="none" w:sz="0" w:space="0" w:color="auto"/>
        <w:left w:val="none" w:sz="0" w:space="0" w:color="auto"/>
        <w:bottom w:val="none" w:sz="0" w:space="0" w:color="auto"/>
        <w:right w:val="none" w:sz="0" w:space="0" w:color="auto"/>
      </w:divBdr>
    </w:div>
    <w:div w:id="1134104894">
      <w:bodyDiv w:val="1"/>
      <w:marLeft w:val="0"/>
      <w:marRight w:val="0"/>
      <w:marTop w:val="0"/>
      <w:marBottom w:val="0"/>
      <w:divBdr>
        <w:top w:val="none" w:sz="0" w:space="0" w:color="auto"/>
        <w:left w:val="none" w:sz="0" w:space="0" w:color="auto"/>
        <w:bottom w:val="none" w:sz="0" w:space="0" w:color="auto"/>
        <w:right w:val="none" w:sz="0" w:space="0" w:color="auto"/>
      </w:divBdr>
    </w:div>
    <w:div w:id="1277832164">
      <w:bodyDiv w:val="1"/>
      <w:marLeft w:val="0"/>
      <w:marRight w:val="0"/>
      <w:marTop w:val="0"/>
      <w:marBottom w:val="0"/>
      <w:divBdr>
        <w:top w:val="none" w:sz="0" w:space="0" w:color="auto"/>
        <w:left w:val="none" w:sz="0" w:space="0" w:color="auto"/>
        <w:bottom w:val="none" w:sz="0" w:space="0" w:color="auto"/>
        <w:right w:val="none" w:sz="0" w:space="0" w:color="auto"/>
      </w:divBdr>
    </w:div>
    <w:div w:id="1425806236">
      <w:bodyDiv w:val="1"/>
      <w:marLeft w:val="0"/>
      <w:marRight w:val="0"/>
      <w:marTop w:val="0"/>
      <w:marBottom w:val="0"/>
      <w:divBdr>
        <w:top w:val="none" w:sz="0" w:space="0" w:color="auto"/>
        <w:left w:val="none" w:sz="0" w:space="0" w:color="auto"/>
        <w:bottom w:val="none" w:sz="0" w:space="0" w:color="auto"/>
        <w:right w:val="none" w:sz="0" w:space="0" w:color="auto"/>
      </w:divBdr>
    </w:div>
    <w:div w:id="1631202113">
      <w:bodyDiv w:val="1"/>
      <w:marLeft w:val="0"/>
      <w:marRight w:val="0"/>
      <w:marTop w:val="0"/>
      <w:marBottom w:val="0"/>
      <w:divBdr>
        <w:top w:val="none" w:sz="0" w:space="0" w:color="auto"/>
        <w:left w:val="none" w:sz="0" w:space="0" w:color="auto"/>
        <w:bottom w:val="none" w:sz="0" w:space="0" w:color="auto"/>
        <w:right w:val="none" w:sz="0" w:space="0" w:color="auto"/>
      </w:divBdr>
    </w:div>
    <w:div w:id="1919364047">
      <w:bodyDiv w:val="1"/>
      <w:marLeft w:val="0"/>
      <w:marRight w:val="0"/>
      <w:marTop w:val="0"/>
      <w:marBottom w:val="0"/>
      <w:divBdr>
        <w:top w:val="none" w:sz="0" w:space="0" w:color="auto"/>
        <w:left w:val="none" w:sz="0" w:space="0" w:color="auto"/>
        <w:bottom w:val="none" w:sz="0" w:space="0" w:color="auto"/>
        <w:right w:val="none" w:sz="0" w:space="0" w:color="auto"/>
      </w:divBdr>
    </w:div>
    <w:div w:id="207377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111-&#1057;&#1042;&#1071;&#1058;&#1054;&#1049;%20&#1042;&#1051;&#1040;&#1044;&#1048;&#1052;&#1048;&#1056;\&#1041;&#1051;&#1040;&#1053;&#1050;%20&#1087;&#1088;&#1080;&#1082;&#1072;&#1079;&#1072;.%20&#1054;&#1092;&#1080;&#1094;&#1080;&#1072;&#1083;&#1100;&#1085;&#1099;&#108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FAC5E-F8A4-4D1F-9AD4-94F59678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приказа. Официальный.dotx</Template>
  <TotalTime>1</TotalTime>
  <Pages>8</Pages>
  <Words>3393</Words>
  <Characters>19341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ПОЛОЖЕНИЕ О РАТЕ КОМИТЕТА ПО ЭТИКЕ</vt:lpstr>
    </vt:vector>
  </TitlesOfParts>
  <Company>el</Company>
  <LinksUpToDate>false</LinksUpToDate>
  <CharactersWithSpaces>22689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РАТЕ КОМИТЕТА ПО ЭТИКЕ</dc:title>
  <dc:creator>Dell</dc:creator>
  <cp:lastModifiedBy>Ольга Владимировна Поленок</cp:lastModifiedBy>
  <cp:revision>2</cp:revision>
  <cp:lastPrinted>2019-10-11T06:46:00Z</cp:lastPrinted>
  <dcterms:created xsi:type="dcterms:W3CDTF">2025-07-30T14:11:00Z</dcterms:created>
  <dcterms:modified xsi:type="dcterms:W3CDTF">2025-07-30T14:11:00Z</dcterms:modified>
</cp:coreProperties>
</file>